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7 do SIWZ</w:t>
      </w:r>
    </w:p>
    <w:p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B401D" w:rsidRDefault="006B401D" w:rsidP="006B401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B401D" w:rsidRDefault="006B401D" w:rsidP="006B401D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B401D" w:rsidRDefault="006B401D" w:rsidP="006B401D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6B401D" w:rsidRDefault="006B401D" w:rsidP="006B401D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:rsidR="006B401D" w:rsidRDefault="006B401D" w:rsidP="006B401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:rsidR="006B401D" w:rsidRDefault="006B401D" w:rsidP="006B401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:rsidR="006B401D" w:rsidRDefault="006B401D" w:rsidP="006B401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B401D" w:rsidRDefault="006B401D" w:rsidP="006B401D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 xml:space="preserve"> „</w:t>
      </w:r>
      <w:r>
        <w:rPr>
          <w:rFonts w:ascii="Times New Roman" w:hAnsi="Times New Roman"/>
          <w:b/>
          <w:bCs/>
          <w:color w:val="auto"/>
          <w:szCs w:val="16"/>
        </w:rPr>
        <w:t>Bieżące remonty dróg gminny</w:t>
      </w:r>
      <w:r w:rsidR="00492C9D">
        <w:rPr>
          <w:rFonts w:ascii="Times New Roman" w:hAnsi="Times New Roman"/>
          <w:b/>
          <w:bCs/>
          <w:color w:val="auto"/>
          <w:szCs w:val="16"/>
        </w:rPr>
        <w:t>ch na ternie gminy Załuski -2020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6B401D" w:rsidRDefault="006B401D" w:rsidP="006B401D">
      <w:pPr>
        <w:pStyle w:val="normalny0"/>
        <w:jc w:val="center"/>
        <w:rPr>
          <w:b/>
          <w:sz w:val="16"/>
          <w:szCs w:val="16"/>
        </w:rPr>
      </w:pPr>
    </w:p>
    <w:p w:rsidR="006B401D" w:rsidRDefault="006B401D" w:rsidP="006B401D">
      <w:pPr>
        <w:pStyle w:val="normalny0"/>
        <w:jc w:val="center"/>
        <w:rPr>
          <w:b/>
          <w:sz w:val="16"/>
          <w:szCs w:val="24"/>
        </w:rPr>
      </w:pPr>
    </w:p>
    <w:p w:rsidR="006B401D" w:rsidRDefault="006B401D" w:rsidP="006B401D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:rsidR="006B401D" w:rsidRDefault="006B401D" w:rsidP="006B401D">
      <w:pPr>
        <w:pStyle w:val="normalny0"/>
        <w:jc w:val="center"/>
        <w:rPr>
          <w:b/>
          <w:sz w:val="16"/>
          <w:szCs w:val="24"/>
        </w:rPr>
      </w:pPr>
    </w:p>
    <w:p w:rsidR="006B401D" w:rsidRDefault="006B401D" w:rsidP="006B401D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6B401D" w:rsidRDefault="006B401D" w:rsidP="006B401D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5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978"/>
        <w:gridCol w:w="3686"/>
        <w:gridCol w:w="2695"/>
      </w:tblGrid>
      <w:tr w:rsidR="006B401D" w:rsidTr="006B401D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6B401D" w:rsidTr="006B401D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6B401D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  <w:tr w:rsidR="006B401D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  <w:tr w:rsidR="006B401D" w:rsidTr="006B401D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  <w:lang w:eastAsia="en-US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Zasób własny/</w:t>
            </w:r>
          </w:p>
          <w:p w:rsidR="006B401D" w:rsidRDefault="006B401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zasób innego podmiotu*</w:t>
            </w:r>
          </w:p>
        </w:tc>
      </w:tr>
    </w:tbl>
    <w:p w:rsidR="006B401D" w:rsidRDefault="006B401D" w:rsidP="006B401D">
      <w:pPr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 xml:space="preserve">Zgodnie z art. 22a ust. 2 ustawy </w:t>
      </w:r>
      <w:proofErr w:type="spellStart"/>
      <w:r>
        <w:rPr>
          <w:rFonts w:ascii="Times New Roman" w:hAnsi="Times New Roman"/>
          <w:sz w:val="20"/>
        </w:rPr>
        <w:t>Pzp</w:t>
      </w:r>
      <w:proofErr w:type="spellEnd"/>
      <w:r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jc w:val="both"/>
        <w:rPr>
          <w:rFonts w:ascii="Times New Roman" w:hAnsi="Times New Roman"/>
          <w:szCs w:val="24"/>
          <w:u w:val="single"/>
        </w:rPr>
      </w:pPr>
    </w:p>
    <w:p w:rsidR="006B401D" w:rsidRDefault="006B401D" w:rsidP="006B401D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:rsidR="006B401D" w:rsidRDefault="006B401D" w:rsidP="006B401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B401D" w:rsidRDefault="006B401D" w:rsidP="006B401D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6B401D" w:rsidRDefault="006B401D" w:rsidP="006B401D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B401D" w:rsidRDefault="006B401D" w:rsidP="006B401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397F76" w:rsidRDefault="00397F76"/>
    <w:sectPr w:rsidR="003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1D"/>
    <w:rsid w:val="000C69F2"/>
    <w:rsid w:val="00397F76"/>
    <w:rsid w:val="00492C9D"/>
    <w:rsid w:val="006B401D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E7EB-EA57-4A64-9C14-02E45730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01D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401D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4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6B401D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2020-04-15T09:20:00Z</dcterms:created>
  <dcterms:modified xsi:type="dcterms:W3CDTF">2020-04-15T09:20:00Z</dcterms:modified>
</cp:coreProperties>
</file>