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09" w:rsidRDefault="00745009" w:rsidP="00745009">
      <w:pPr>
        <w:autoSpaceDE w:val="0"/>
        <w:spacing w:line="252" w:lineRule="auto"/>
        <w:jc w:val="right"/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Załącznik nr 1</w:t>
      </w:r>
    </w:p>
    <w:p w:rsidR="00745009" w:rsidRDefault="00745009" w:rsidP="00745009">
      <w:pPr>
        <w:autoSpaceDE w:val="0"/>
        <w:spacing w:line="252" w:lineRule="auto"/>
        <w:ind w:left="6240"/>
        <w:jc w:val="right"/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do uchwały  Nr 212/XXXII/2014</w:t>
      </w:r>
      <w:r>
        <w:rPr>
          <w:rFonts w:eastAsia="Times New Roman"/>
          <w:b/>
          <w:bCs/>
          <w:color w:val="000000"/>
          <w:sz w:val="21"/>
          <w:szCs w:val="21"/>
        </w:rPr>
        <w:tab/>
      </w:r>
    </w:p>
    <w:p w:rsidR="00745009" w:rsidRDefault="00745009" w:rsidP="00745009">
      <w:pPr>
        <w:autoSpaceDE w:val="0"/>
        <w:spacing w:line="252" w:lineRule="auto"/>
        <w:ind w:left="6240"/>
        <w:jc w:val="right"/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Rady Gminy Załuski</w:t>
      </w:r>
    </w:p>
    <w:p w:rsidR="00745009" w:rsidRDefault="00745009" w:rsidP="00745009">
      <w:pPr>
        <w:autoSpaceDE w:val="0"/>
        <w:spacing w:line="252" w:lineRule="auto"/>
        <w:ind w:left="6240"/>
        <w:jc w:val="right"/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  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z dnia 27 stycznia 2014 roku</w:t>
      </w:r>
      <w:r>
        <w:rPr>
          <w:rFonts w:eastAsia="Times New Roman"/>
          <w:b/>
          <w:bCs/>
          <w:color w:val="000000"/>
          <w:sz w:val="21"/>
          <w:szCs w:val="21"/>
        </w:rPr>
        <w:tab/>
      </w:r>
      <w:r>
        <w:rPr>
          <w:rFonts w:eastAsia="Times New Roman"/>
          <w:b/>
          <w:bCs/>
          <w:color w:val="000000"/>
          <w:sz w:val="21"/>
          <w:szCs w:val="21"/>
        </w:rPr>
        <w:tab/>
        <w:t xml:space="preserve">                         </w:t>
      </w:r>
    </w:p>
    <w:p w:rsidR="00745009" w:rsidRDefault="00745009" w:rsidP="00745009">
      <w:pPr>
        <w:autoSpaceDE w:val="0"/>
        <w:spacing w:before="260" w:line="100" w:lineRule="atLeast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Ramowy plan pracy Rady Gminy Załuski na 2014 rok</w:t>
      </w:r>
    </w:p>
    <w:p w:rsidR="00745009" w:rsidRDefault="00745009" w:rsidP="00745009">
      <w:pPr>
        <w:autoSpaceDE w:val="0"/>
        <w:spacing w:before="260" w:line="100" w:lineRule="atLeast"/>
        <w:rPr>
          <w:rFonts w:eastAsia="Times New Roman"/>
          <w:b/>
          <w:bCs/>
          <w:color w:val="000000"/>
          <w:sz w:val="26"/>
          <w:szCs w:val="26"/>
          <w:u w:val="single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</w:rPr>
        <w:t>Styczeń – luty</w:t>
      </w:r>
    </w:p>
    <w:p w:rsidR="00745009" w:rsidRDefault="00745009" w:rsidP="00745009">
      <w:pPr>
        <w:pStyle w:val="Tekstpodstawowywcity"/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Rozpatrzenie sprawozdania z działalności Gminnej Komisji </w:t>
      </w:r>
      <w:r>
        <w:rPr>
          <w:sz w:val="22"/>
          <w:szCs w:val="22"/>
        </w:rPr>
        <w:t>Rozwiązywania Problemów Alkoholowych w 2012 roku.</w:t>
      </w:r>
    </w:p>
    <w:p w:rsidR="00745009" w:rsidRDefault="00745009" w:rsidP="00745009">
      <w:pPr>
        <w:pStyle w:val="Tekstpodstawowywcity"/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Przyjęcie Gminnego Programu Profilaktyki i Rozwiązywania Problemów Alkoholowych na rok 2014.</w:t>
      </w:r>
    </w:p>
    <w:p w:rsidR="00745009" w:rsidRDefault="00745009" w:rsidP="00745009">
      <w:pPr>
        <w:pStyle w:val="Tekstpodstawowywcity"/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Przyjęcie Gminnego Programu Przeciwdziałania Narkomanii na rok 2014.</w:t>
      </w:r>
    </w:p>
    <w:p w:rsidR="00745009" w:rsidRDefault="00745009" w:rsidP="00745009">
      <w:pPr>
        <w:pStyle w:val="Tekstpodstawowywcity"/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Sprawy bieżące.</w:t>
      </w:r>
    </w:p>
    <w:p w:rsidR="00745009" w:rsidRDefault="00745009" w:rsidP="00745009">
      <w:pPr>
        <w:autoSpaceDE w:val="0"/>
        <w:spacing w:before="280" w:line="100" w:lineRule="atLeast"/>
        <w:rPr>
          <w:rFonts w:eastAsia="Times New Roman"/>
          <w:b/>
          <w:bCs/>
          <w:color w:val="000000"/>
          <w:sz w:val="26"/>
          <w:szCs w:val="26"/>
          <w:u w:val="single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</w:rPr>
        <w:t>Marzec – kwiecień</w:t>
      </w:r>
    </w:p>
    <w:p w:rsidR="00745009" w:rsidRDefault="00745009" w:rsidP="00745009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Rozpatrzenie sprawozdania Wójta Gminy z wykonania budżetu w 2013 roku.</w:t>
      </w:r>
    </w:p>
    <w:p w:rsidR="00745009" w:rsidRDefault="00745009" w:rsidP="00745009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Udzielenie Wójtowi absolutorium.</w:t>
      </w:r>
    </w:p>
    <w:p w:rsidR="00745009" w:rsidRDefault="00745009" w:rsidP="00745009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Podjęcie uchwały w sprawie wyrażenia lub nie wyrażenia zgody na wyodrębnienie w budżecie gminy środków stanowiących fundusz sołecki</w:t>
      </w:r>
    </w:p>
    <w:p w:rsidR="00745009" w:rsidRDefault="00745009" w:rsidP="00745009">
      <w:pPr>
        <w:numPr>
          <w:ilvl w:val="0"/>
          <w:numId w:val="2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Sprawy bieżące.</w:t>
      </w:r>
    </w:p>
    <w:p w:rsidR="00745009" w:rsidRDefault="00745009" w:rsidP="00745009">
      <w:pPr>
        <w:autoSpaceDE w:val="0"/>
        <w:spacing w:line="100" w:lineRule="atLeast"/>
        <w:ind w:left="720"/>
        <w:jc w:val="both"/>
      </w:pPr>
    </w:p>
    <w:p w:rsidR="00745009" w:rsidRDefault="00745009" w:rsidP="00745009">
      <w:pPr>
        <w:autoSpaceDE w:val="0"/>
        <w:spacing w:line="100" w:lineRule="atLeast"/>
        <w:jc w:val="both"/>
        <w:rPr>
          <w:rFonts w:eastAsia="Times New Roman"/>
          <w:b/>
          <w:bCs/>
          <w:color w:val="000000"/>
          <w:sz w:val="26"/>
          <w:szCs w:val="26"/>
          <w:u w:val="single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</w:rPr>
        <w:t>Maj  - czerwiec</w:t>
      </w:r>
    </w:p>
    <w:p w:rsidR="00745009" w:rsidRDefault="00745009" w:rsidP="00745009">
      <w:pPr>
        <w:numPr>
          <w:ilvl w:val="0"/>
          <w:numId w:val="3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Zatwierdzenie taryf na wodę.</w:t>
      </w:r>
    </w:p>
    <w:p w:rsidR="00745009" w:rsidRDefault="00745009" w:rsidP="00745009">
      <w:pPr>
        <w:numPr>
          <w:ilvl w:val="0"/>
          <w:numId w:val="3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Informacja o realizacji planu gospodarki odpadami.</w:t>
      </w:r>
    </w:p>
    <w:p w:rsidR="00745009" w:rsidRDefault="00745009" w:rsidP="00745009">
      <w:pPr>
        <w:numPr>
          <w:ilvl w:val="0"/>
          <w:numId w:val="3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Sprawy bieżące.</w:t>
      </w:r>
    </w:p>
    <w:p w:rsidR="00745009" w:rsidRDefault="00745009" w:rsidP="00745009">
      <w:pPr>
        <w:autoSpaceDE w:val="0"/>
        <w:spacing w:line="100" w:lineRule="atLeast"/>
        <w:ind w:left="720"/>
        <w:jc w:val="both"/>
        <w:rPr>
          <w:rFonts w:eastAsia="Times New Roman"/>
          <w:color w:val="000000"/>
          <w:sz w:val="22"/>
          <w:szCs w:val="22"/>
        </w:rPr>
      </w:pPr>
    </w:p>
    <w:p w:rsidR="00745009" w:rsidRDefault="00745009" w:rsidP="00745009">
      <w:pPr>
        <w:autoSpaceDE w:val="0"/>
        <w:spacing w:line="100" w:lineRule="atLeast"/>
        <w:jc w:val="both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</w:rPr>
        <w:t xml:space="preserve">Lipiec – sierpień </w:t>
      </w:r>
      <w:r>
        <w:rPr>
          <w:rFonts w:eastAsia="Times New Roman"/>
          <w:b/>
          <w:bCs/>
          <w:color w:val="000000"/>
          <w:sz w:val="26"/>
          <w:szCs w:val="26"/>
        </w:rPr>
        <w:t>– przerwa wakacyjna</w:t>
      </w:r>
    </w:p>
    <w:p w:rsidR="00745009" w:rsidRDefault="00745009" w:rsidP="00745009">
      <w:pPr>
        <w:autoSpaceDE w:val="0"/>
        <w:spacing w:line="100" w:lineRule="atLeast"/>
        <w:jc w:val="both"/>
      </w:pPr>
    </w:p>
    <w:p w:rsidR="00745009" w:rsidRDefault="00745009" w:rsidP="00745009">
      <w:pPr>
        <w:autoSpaceDE w:val="0"/>
        <w:spacing w:line="100" w:lineRule="atLeast"/>
        <w:jc w:val="both"/>
        <w:rPr>
          <w:rFonts w:eastAsia="Times New Roman"/>
          <w:b/>
          <w:bCs/>
          <w:color w:val="000000"/>
          <w:sz w:val="26"/>
          <w:szCs w:val="26"/>
          <w:u w:val="single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</w:rPr>
        <w:t>Wrzesień</w:t>
      </w:r>
    </w:p>
    <w:p w:rsidR="00745009" w:rsidRDefault="00745009" w:rsidP="00745009">
      <w:pPr>
        <w:autoSpaceDE w:val="0"/>
        <w:spacing w:line="100" w:lineRule="atLeast"/>
        <w:jc w:val="both"/>
        <w:rPr>
          <w:rFonts w:eastAsia="Times New Roman"/>
          <w:color w:val="000000"/>
        </w:rPr>
      </w:pPr>
    </w:p>
    <w:p w:rsidR="00745009" w:rsidRDefault="00745009" w:rsidP="00745009">
      <w:pPr>
        <w:numPr>
          <w:ilvl w:val="0"/>
          <w:numId w:val="4"/>
        </w:numPr>
        <w:tabs>
          <w:tab w:val="left" w:pos="385"/>
        </w:tabs>
        <w:autoSpaceDE w:val="0"/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Sprawozdanie z wykonania budżetu za I półrocze 2014 roku</w:t>
      </w:r>
    </w:p>
    <w:p w:rsidR="00745009" w:rsidRDefault="00745009" w:rsidP="00745009">
      <w:pPr>
        <w:numPr>
          <w:ilvl w:val="0"/>
          <w:numId w:val="4"/>
        </w:numPr>
        <w:tabs>
          <w:tab w:val="left" w:pos="385"/>
        </w:tabs>
        <w:autoSpaceDE w:val="0"/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Sprawy bieżące.</w:t>
      </w:r>
    </w:p>
    <w:p w:rsidR="00745009" w:rsidRDefault="00745009" w:rsidP="00745009">
      <w:pPr>
        <w:autoSpaceDE w:val="0"/>
        <w:spacing w:before="280" w:line="100" w:lineRule="atLeast"/>
        <w:jc w:val="both"/>
        <w:rPr>
          <w:rFonts w:eastAsia="Times New Roman"/>
          <w:b/>
          <w:bCs/>
          <w:color w:val="000000"/>
          <w:sz w:val="26"/>
          <w:szCs w:val="26"/>
          <w:u w:val="single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</w:rPr>
        <w:t>Październik</w:t>
      </w:r>
    </w:p>
    <w:p w:rsidR="00745009" w:rsidRDefault="00745009" w:rsidP="00745009">
      <w:pPr>
        <w:numPr>
          <w:ilvl w:val="0"/>
          <w:numId w:val="5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Informacje o złożonych oświadczeniach majątkowych.</w:t>
      </w:r>
    </w:p>
    <w:p w:rsidR="00745009" w:rsidRDefault="00745009" w:rsidP="00745009">
      <w:pPr>
        <w:numPr>
          <w:ilvl w:val="0"/>
          <w:numId w:val="5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Analiza polityki podatkowej prowadzonej przez Gminę.</w:t>
      </w:r>
    </w:p>
    <w:p w:rsidR="00745009" w:rsidRDefault="00745009" w:rsidP="00745009">
      <w:pPr>
        <w:numPr>
          <w:ilvl w:val="0"/>
          <w:numId w:val="5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Wstępny wybór zadań inwestycyjnych do realizacji w następnym roku</w:t>
      </w:r>
      <w:r>
        <w:rPr>
          <w:rFonts w:eastAsia="Times New Roman"/>
          <w:color w:val="000000"/>
          <w:sz w:val="22"/>
          <w:szCs w:val="22"/>
        </w:rPr>
        <w:br/>
        <w:t>budżetowym.</w:t>
      </w:r>
    </w:p>
    <w:p w:rsidR="00745009" w:rsidRPr="00745009" w:rsidRDefault="00745009" w:rsidP="00745009">
      <w:pPr>
        <w:numPr>
          <w:ilvl w:val="0"/>
          <w:numId w:val="5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Sprawy bieżące.</w:t>
      </w:r>
    </w:p>
    <w:p w:rsidR="00745009" w:rsidRDefault="00745009" w:rsidP="00745009">
      <w:pPr>
        <w:autoSpaceDE w:val="0"/>
        <w:spacing w:line="100" w:lineRule="atLeast"/>
        <w:jc w:val="both"/>
        <w:rPr>
          <w:rFonts w:eastAsia="Times New Roman"/>
          <w:b/>
          <w:bCs/>
          <w:color w:val="000000"/>
          <w:sz w:val="26"/>
          <w:szCs w:val="26"/>
          <w:u w:val="single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</w:rPr>
        <w:t>Listopad  - grudzień</w:t>
      </w:r>
    </w:p>
    <w:p w:rsidR="00745009" w:rsidRDefault="00745009" w:rsidP="00745009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Przyjęcie uchwał podatkowych.</w:t>
      </w:r>
    </w:p>
    <w:p w:rsidR="00745009" w:rsidRDefault="00745009" w:rsidP="00745009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Informacje o stanie technicznym dróg gminnych.</w:t>
      </w:r>
    </w:p>
    <w:p w:rsidR="00745009" w:rsidRDefault="00745009" w:rsidP="00745009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Uchwalenie budżetu gminy na rok 2015 r.</w:t>
      </w:r>
    </w:p>
    <w:p w:rsidR="00745009" w:rsidRPr="00745009" w:rsidRDefault="00745009" w:rsidP="00745009">
      <w:pPr>
        <w:numPr>
          <w:ilvl w:val="0"/>
          <w:numId w:val="6"/>
        </w:numPr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Sprawy bieżące.</w:t>
      </w:r>
    </w:p>
    <w:p w:rsidR="00745009" w:rsidRDefault="00745009" w:rsidP="00745009">
      <w:pPr>
        <w:autoSpaceDE w:val="0"/>
        <w:spacing w:line="252" w:lineRule="auto"/>
        <w:ind w:left="720"/>
      </w:pPr>
    </w:p>
    <w:p w:rsidR="00745009" w:rsidRDefault="00745009" w:rsidP="00745009">
      <w:pPr>
        <w:autoSpaceDE w:val="0"/>
        <w:spacing w:line="252" w:lineRule="auto"/>
        <w:ind w:left="720"/>
      </w:pPr>
    </w:p>
    <w:p w:rsidR="00745009" w:rsidRDefault="00745009" w:rsidP="00745009">
      <w:pPr>
        <w:autoSpaceDE w:val="0"/>
        <w:spacing w:line="252" w:lineRule="auto"/>
        <w:ind w:left="4974" w:firstLine="698"/>
      </w:pPr>
      <w:r>
        <w:t xml:space="preserve">Wiceprzewodnicząca Rady Gminy </w:t>
      </w:r>
    </w:p>
    <w:p w:rsidR="00745009" w:rsidRDefault="00745009" w:rsidP="00745009">
      <w:pPr>
        <w:autoSpaceDE w:val="0"/>
        <w:spacing w:line="252" w:lineRule="auto"/>
        <w:ind w:left="360"/>
        <w:jc w:val="center"/>
      </w:pPr>
    </w:p>
    <w:p w:rsidR="004D5A08" w:rsidRDefault="00745009" w:rsidP="00745009">
      <w:pPr>
        <w:autoSpaceDE w:val="0"/>
        <w:spacing w:line="252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Teresa Lewandowska</w:t>
      </w:r>
      <w:bookmarkStart w:id="0" w:name="_GoBack"/>
      <w:bookmarkEnd w:id="0"/>
    </w:p>
    <w:sectPr w:rsidR="004D5A08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>
      <w:start w:val="1"/>
      <w:numFmt w:val="decimal"/>
      <w:lvlText w:val="%2."/>
      <w:lvlJc w:val="left"/>
      <w:pPr>
        <w:tabs>
          <w:tab w:val="num" w:pos="1105"/>
        </w:tabs>
        <w:ind w:left="1105" w:hanging="360"/>
      </w:pPr>
    </w:lvl>
    <w:lvl w:ilvl="2">
      <w:start w:val="1"/>
      <w:numFmt w:val="decimal"/>
      <w:lvlText w:val="%3."/>
      <w:lvlJc w:val="left"/>
      <w:pPr>
        <w:tabs>
          <w:tab w:val="num" w:pos="1825"/>
        </w:tabs>
        <w:ind w:left="1825" w:hanging="360"/>
      </w:pPr>
    </w:lvl>
    <w:lvl w:ilvl="3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>
      <w:start w:val="1"/>
      <w:numFmt w:val="decimal"/>
      <w:lvlText w:val="%5."/>
      <w:lvlJc w:val="left"/>
      <w:pPr>
        <w:tabs>
          <w:tab w:val="num" w:pos="3265"/>
        </w:tabs>
        <w:ind w:left="3265" w:hanging="360"/>
      </w:pPr>
    </w:lvl>
    <w:lvl w:ilvl="5">
      <w:start w:val="1"/>
      <w:numFmt w:val="decimal"/>
      <w:lvlText w:val="%6."/>
      <w:lvlJc w:val="left"/>
      <w:pPr>
        <w:tabs>
          <w:tab w:val="num" w:pos="3985"/>
        </w:tabs>
        <w:ind w:left="3985" w:hanging="360"/>
      </w:pPr>
    </w:lvl>
    <w:lvl w:ilvl="6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>
      <w:start w:val="1"/>
      <w:numFmt w:val="decimal"/>
      <w:lvlText w:val="%8."/>
      <w:lvlJc w:val="left"/>
      <w:pPr>
        <w:tabs>
          <w:tab w:val="num" w:pos="5425"/>
        </w:tabs>
        <w:ind w:left="5425" w:hanging="360"/>
      </w:pPr>
    </w:lvl>
    <w:lvl w:ilvl="8">
      <w:start w:val="1"/>
      <w:numFmt w:val="decimal"/>
      <w:lvlText w:val="%9."/>
      <w:lvlJc w:val="left"/>
      <w:pPr>
        <w:tabs>
          <w:tab w:val="num" w:pos="6145"/>
        </w:tabs>
        <w:ind w:left="61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09"/>
    <w:rsid w:val="00246C2A"/>
    <w:rsid w:val="004D5A08"/>
    <w:rsid w:val="00745009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AC7FD-8233-418F-84B5-8433FB0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45009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500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2014-02-11T10:26:00Z</dcterms:created>
  <dcterms:modified xsi:type="dcterms:W3CDTF">2014-02-11T10:27:00Z</dcterms:modified>
</cp:coreProperties>
</file>