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tblPr>
      <w:tblGrid>
        <w:gridCol w:w="9162"/>
      </w:tblGrid>
      <w:tr w:rsidR="00E4227C" w:rsidRPr="00E4227C" w:rsidTr="00E4227C">
        <w:trPr>
          <w:tblCellSpacing w:w="15" w:type="dxa"/>
        </w:trPr>
        <w:tc>
          <w:tcPr>
            <w:tcW w:w="0" w:type="auto"/>
            <w:vAlign w:val="center"/>
            <w:hideMark/>
          </w:tcPr>
          <w:p w:rsidR="00E4227C" w:rsidRPr="00E4227C" w:rsidRDefault="00E4227C" w:rsidP="00E4227C">
            <w:pPr>
              <w:spacing w:after="0" w:line="240" w:lineRule="auto"/>
              <w:rPr>
                <w:rFonts w:ascii="Times New Roman" w:eastAsia="Times New Roman" w:hAnsi="Times New Roman" w:cs="Times New Roman"/>
                <w:sz w:val="24"/>
                <w:szCs w:val="24"/>
                <w:lang w:eastAsia="pl-PL"/>
              </w:rPr>
            </w:pPr>
            <w:hyperlink r:id="rId4" w:tgtFrame="_self" w:history="1">
              <w:r w:rsidRPr="00E4227C">
                <w:rPr>
                  <w:rFonts w:ascii="Times New Roman" w:eastAsia="Times New Roman" w:hAnsi="Times New Roman" w:cs="Times New Roman"/>
                  <w:color w:val="0000FF"/>
                  <w:sz w:val="24"/>
                  <w:szCs w:val="24"/>
                  <w:u w:val="single"/>
                  <w:lang w:eastAsia="pl-PL"/>
                </w:rPr>
                <w:t>Ogłoszenie nr 64463-2017 z dnia 12-04-2017</w:t>
              </w:r>
            </w:hyperlink>
            <w:r w:rsidRPr="00E4227C">
              <w:rPr>
                <w:rFonts w:ascii="Times New Roman" w:eastAsia="Times New Roman" w:hAnsi="Times New Roman" w:cs="Times New Roman"/>
                <w:sz w:val="24"/>
                <w:szCs w:val="24"/>
                <w:lang w:eastAsia="pl-PL"/>
              </w:rPr>
              <w:t xml:space="preserve"> - Załuski </w:t>
            </w:r>
            <w:r w:rsidRPr="00E4227C">
              <w:rPr>
                <w:rFonts w:ascii="Times New Roman" w:eastAsia="Times New Roman" w:hAnsi="Times New Roman" w:cs="Times New Roman"/>
                <w:sz w:val="24"/>
                <w:szCs w:val="24"/>
                <w:lang w:eastAsia="pl-PL"/>
              </w:rPr>
              <w:br/>
              <w:t xml:space="preserve">Przedmiotem zamówienia jest „Udzielenie Gminie Załuski kredytu długoterminowego w wysokości 1 700 000,00”. 1. Przedmiotem zamówienia jest udzielenie kredytu długoterminowego w łącznej wysokości 1.70... </w:t>
            </w:r>
            <w:r w:rsidRPr="00E4227C">
              <w:rPr>
                <w:rFonts w:ascii="Times New Roman" w:eastAsia="Times New Roman" w:hAnsi="Times New Roman" w:cs="Times New Roman"/>
                <w:sz w:val="24"/>
                <w:szCs w:val="24"/>
                <w:lang w:eastAsia="pl-PL"/>
              </w:rPr>
              <w:br/>
              <w:t xml:space="preserve">Termin składania ofert/wniosków: 21-04-2017 </w:t>
            </w:r>
          </w:p>
        </w:tc>
      </w:tr>
      <w:tr w:rsidR="00E4227C" w:rsidRPr="00E4227C" w:rsidTr="00E4227C">
        <w:trPr>
          <w:tblCellSpacing w:w="15" w:type="dxa"/>
        </w:trPr>
        <w:tc>
          <w:tcPr>
            <w:tcW w:w="0" w:type="auto"/>
            <w:vAlign w:val="center"/>
            <w:hideMark/>
          </w:tcPr>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lang w:eastAsia="pl-PL"/>
        </w:rPr>
        <w:t xml:space="preserve">Ogłoszenie nr 68538 - 2017 z dnia 2017-04-19 r. </w:t>
      </w:r>
    </w:p>
    <w:p w:rsidR="00E4227C" w:rsidRPr="00E4227C" w:rsidRDefault="00E4227C" w:rsidP="00E4227C">
      <w:pPr>
        <w:spacing w:after="0" w:line="240" w:lineRule="auto"/>
        <w:jc w:val="center"/>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lang w:eastAsia="pl-PL"/>
        </w:rPr>
        <w:t xml:space="preserve">Załuski: </w:t>
      </w:r>
      <w:r w:rsidRPr="00E4227C">
        <w:rPr>
          <w:rFonts w:ascii="Times New Roman" w:eastAsia="Times New Roman" w:hAnsi="Times New Roman" w:cs="Times New Roman"/>
          <w:sz w:val="24"/>
          <w:szCs w:val="24"/>
          <w:lang w:eastAsia="pl-PL"/>
        </w:rPr>
        <w:br/>
        <w:t xml:space="preserve">OGŁOSZENIE O ZMIANIE OGŁOSZENIA </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b/>
          <w:bCs/>
          <w:sz w:val="24"/>
          <w:szCs w:val="24"/>
          <w:lang w:eastAsia="pl-PL"/>
        </w:rPr>
        <w:t>OGŁOSZENIE DOTYCZY:</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lang w:eastAsia="pl-PL"/>
        </w:rPr>
        <w:t xml:space="preserve">Ogłoszenia o zamówieniu </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u w:val="single"/>
          <w:lang w:eastAsia="pl-PL"/>
        </w:rPr>
        <w:t>INFORMACJE O ZMIENIANYM OGŁOSZENIU</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b/>
          <w:bCs/>
          <w:sz w:val="24"/>
          <w:szCs w:val="24"/>
          <w:lang w:eastAsia="pl-PL"/>
        </w:rPr>
        <w:t xml:space="preserve">Numer: </w:t>
      </w:r>
      <w:r w:rsidRPr="00E4227C">
        <w:rPr>
          <w:rFonts w:ascii="Times New Roman" w:eastAsia="Times New Roman" w:hAnsi="Times New Roman" w:cs="Times New Roman"/>
          <w:sz w:val="24"/>
          <w:szCs w:val="24"/>
          <w:lang w:eastAsia="pl-PL"/>
        </w:rPr>
        <w:t>64463</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Data: </w:t>
      </w:r>
      <w:r w:rsidRPr="00E4227C">
        <w:rPr>
          <w:rFonts w:ascii="Times New Roman" w:eastAsia="Times New Roman" w:hAnsi="Times New Roman" w:cs="Times New Roman"/>
          <w:sz w:val="24"/>
          <w:szCs w:val="24"/>
          <w:lang w:eastAsia="pl-PL"/>
        </w:rPr>
        <w:t>12/04/2017</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u w:val="single"/>
          <w:lang w:eastAsia="pl-PL"/>
        </w:rPr>
        <w:t>SEKCJA I: ZAMAWIAJĄCY</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lang w:eastAsia="pl-PL"/>
        </w:rPr>
        <w:t xml:space="preserve">Urząd Gminy w Załuskach, Krajowy numer identyfikacyjny 55127200000, ul. Załuski  67, 09142   Załuski, woj. mazowieckie, państwo Polska, tel. 236 619 013, e-mail m.rybicka@zaluski.pl, faks 23 6619013 wew. 114. </w:t>
      </w:r>
      <w:r w:rsidRPr="00E4227C">
        <w:rPr>
          <w:rFonts w:ascii="Times New Roman" w:eastAsia="Times New Roman" w:hAnsi="Times New Roman" w:cs="Times New Roman"/>
          <w:sz w:val="24"/>
          <w:szCs w:val="24"/>
          <w:lang w:eastAsia="pl-PL"/>
        </w:rPr>
        <w:br/>
        <w:t>Adres strony internetowej (</w:t>
      </w:r>
      <w:proofErr w:type="spellStart"/>
      <w:r w:rsidRPr="00E4227C">
        <w:rPr>
          <w:rFonts w:ascii="Times New Roman" w:eastAsia="Times New Roman" w:hAnsi="Times New Roman" w:cs="Times New Roman"/>
          <w:sz w:val="24"/>
          <w:szCs w:val="24"/>
          <w:lang w:eastAsia="pl-PL"/>
        </w:rPr>
        <w:t>url</w:t>
      </w:r>
      <w:proofErr w:type="spellEnd"/>
      <w:r w:rsidRPr="00E4227C">
        <w:rPr>
          <w:rFonts w:ascii="Times New Roman" w:eastAsia="Times New Roman" w:hAnsi="Times New Roman" w:cs="Times New Roman"/>
          <w:sz w:val="24"/>
          <w:szCs w:val="24"/>
          <w:lang w:eastAsia="pl-PL"/>
        </w:rPr>
        <w:t>): b</w:t>
      </w:r>
      <w:r w:rsidRPr="00E4227C">
        <w:rPr>
          <w:rFonts w:ascii="Times New Roman" w:eastAsia="Times New Roman" w:hAnsi="Times New Roman" w:cs="Times New Roman"/>
          <w:sz w:val="24"/>
          <w:szCs w:val="24"/>
          <w:lang w:eastAsia="pl-PL"/>
        </w:rPr>
        <w:br/>
        <w:t xml:space="preserve">Adres profilu nabywcy: </w:t>
      </w:r>
      <w:r w:rsidRPr="00E4227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sz w:val="24"/>
          <w:szCs w:val="24"/>
          <w:u w:val="single"/>
          <w:lang w:eastAsia="pl-PL"/>
        </w:rPr>
        <w:t xml:space="preserve">SEKCJA II: ZMIANY W OGŁOSZENIU </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b/>
          <w:bCs/>
          <w:sz w:val="24"/>
          <w:szCs w:val="24"/>
          <w:lang w:eastAsia="pl-PL"/>
        </w:rPr>
        <w:t>II.1) Tekst, który należy zmienić:</w:t>
      </w:r>
    </w:p>
    <w:p w:rsidR="00E4227C" w:rsidRPr="00E4227C" w:rsidRDefault="00E4227C" w:rsidP="00E4227C">
      <w:pPr>
        <w:spacing w:after="0" w:line="240" w:lineRule="auto"/>
        <w:rPr>
          <w:rFonts w:ascii="Times New Roman" w:eastAsia="Times New Roman" w:hAnsi="Times New Roman" w:cs="Times New Roman"/>
          <w:sz w:val="24"/>
          <w:szCs w:val="24"/>
          <w:lang w:eastAsia="pl-PL"/>
        </w:rPr>
      </w:pPr>
      <w:r w:rsidRPr="00E4227C">
        <w:rPr>
          <w:rFonts w:ascii="Times New Roman" w:eastAsia="Times New Roman" w:hAnsi="Times New Roman" w:cs="Times New Roman"/>
          <w:b/>
          <w:bCs/>
          <w:sz w:val="24"/>
          <w:szCs w:val="24"/>
          <w:lang w:eastAsia="pl-PL"/>
        </w:rPr>
        <w:t>Miejsce, w którym znajduje się zmieniany tekst:</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Numer sekcji: </w:t>
      </w:r>
      <w:r w:rsidRPr="00E4227C">
        <w:rPr>
          <w:rFonts w:ascii="Times New Roman" w:eastAsia="Times New Roman" w:hAnsi="Times New Roman" w:cs="Times New Roman"/>
          <w:sz w:val="24"/>
          <w:szCs w:val="24"/>
          <w:lang w:eastAsia="pl-PL"/>
        </w:rPr>
        <w:t>II</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Punkt: </w:t>
      </w:r>
      <w:r w:rsidRPr="00E4227C">
        <w:rPr>
          <w:rFonts w:ascii="Times New Roman" w:eastAsia="Times New Roman" w:hAnsi="Times New Roman" w:cs="Times New Roman"/>
          <w:sz w:val="24"/>
          <w:szCs w:val="24"/>
          <w:lang w:eastAsia="pl-PL"/>
        </w:rPr>
        <w:t>4</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W ogłoszeniu jest: </w:t>
      </w:r>
      <w:r w:rsidRPr="00E4227C">
        <w:rPr>
          <w:rFonts w:ascii="Times New Roman" w:eastAsia="Times New Roman" w:hAnsi="Times New Roman" w:cs="Times New Roman"/>
          <w:sz w:val="24"/>
          <w:szCs w:val="24"/>
          <w:lang w:eastAsia="pl-PL"/>
        </w:rPr>
        <w:t xml:space="preserve">Przedmiotem zamówienia jest „Udzielenie Gminie Załuski kredytu długoterminowego w wysokości 1 700 000,00”. 1. Przedmiotem zamówienia jest udzielenie kredytu długoterminowego w łącznej wysokości 1.700.000,00 zł /słownie: jeden milion siedemset tysięcy złotych/ z przeznaczeniem sfinansowania planowego deficytu budżetowego na rok 2017 związanego dofinansowaniem zadania inwestycyjnego pod nazwą: Budowa sali gimnastycznej wraz z zapleczem przy Szkole Podstawowej w Kamienicy. 2. Okres kredytowania ustala się na lata 2017-2027. </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W ogłoszeniu powinno być: </w:t>
      </w:r>
      <w:r w:rsidRPr="00E4227C">
        <w:rPr>
          <w:rFonts w:ascii="Times New Roman" w:eastAsia="Times New Roman" w:hAnsi="Times New Roman" w:cs="Times New Roman"/>
          <w:sz w:val="24"/>
          <w:szCs w:val="24"/>
          <w:lang w:eastAsia="pl-PL"/>
        </w:rPr>
        <w:t xml:space="preserve">Przedmiotem zamówienia jest „Udzielenie Gminie Załuski kredytu długoterminowego w wysokości 1 700 000,00”. 1. Przedmiotem zamówienia jest udzielenie kredytu długoterminowego w łącznej wysokości 1.700.000,00 zł /słownie: jeden milion siedemset tysięcy złotych/ z przeznaczeniem sfinansowania planowego deficytu budżetowego na rok 2017 związanego dofinansowaniem zadania inwestycyjnego pod nazwą: Budowa sali gimnastycznej wraz z zapleczem przy Szkole Podstawowej w Kamienicy. 2. Okres kredytowania ustala się na lata 2017-2027. 3. Spłata kapitału następować będzie w okresach kwartalnych, począwszy od dnia 31.03.2018 r. w następujących kwotach: • 2018 rok - 100.000 zł • 2019 rok - 100.000 zł, – po 25 000,00 zł kwartalnie • 2020 rok - 100.000 zł, • 2021 rok - 150.000 zł, - po 37 500, 00 zł kwartalnie • 2022 rok - 150.000 zł, • 2023 rok - 220.000 zł, • 2024 rok - 220.000 zł, • 2025 rok - 220.000 zł, - po 55 000,00 zł kwartalnie • 2026 rok – 220.000 zł. • 2027 rok – 220.000 zł 4. Spłata odsetek w latach 2017-2027 od wykorzystanego kredytu następować będzie w okresach kwartalnych. 5. Spłata odsetek naliczanych co kwartał, następować będzie w okresach kwartalnych płatnych w ostatnim dniu miesiąca kończącego kwartał, na podstawie pisemnych informacji o wysokości należnych </w:t>
      </w:r>
      <w:r w:rsidRPr="00E4227C">
        <w:rPr>
          <w:rFonts w:ascii="Times New Roman" w:eastAsia="Times New Roman" w:hAnsi="Times New Roman" w:cs="Times New Roman"/>
          <w:sz w:val="24"/>
          <w:szCs w:val="24"/>
          <w:lang w:eastAsia="pl-PL"/>
        </w:rPr>
        <w:lastRenderedPageBreak/>
        <w:t xml:space="preserve">kwot, przekazywanych przez Wykonawcę najpóźniej w 25 dniu każdego ostatniego miesiąca kwartału – bez obciążeń Zamawiającego kosztami. 6. W przypadku gdy ostateczna spłata kredytu przypada w ciągu okresu obrachunkowego odsetki za okres od dnia naliczenia do dnia poprzedzającego ostateczną spłatę kredytu, spłacone zostaną łącznie z ostatnią ratą kapitałową w terminie określonym „harmonogramem spłat rat kapitałowych”. 7. Oprocentowanie kredytu oparte jest o zmienną stawkę bazową WIBOR 3M plus stałą marżę banku. 8. Odsetki będą naliczane za rzeczywistą liczbę dni wykorzystania kredytu miesięcznie, przy rzeczywistej liczbie dni w roku 365/ 366. 9. Oprocentowanie kredytu ustalane będzie w oparciu o stawkę WIBOR 3M notowanej na dwa dni robocze przed rozpoczęciem kwartału, powiększonej o niezmienną marżę banku. 10. Za pierwszy okres odsetkowy, tj. od dnia wykorzystania kredytu przyjmuje się oprocentowanie równe sumie stawki WIBOR 3M notowanej na dwa dni robocze przed rozpoczęciem kwartału tj. 30.03.2017 r. 11. Bank podstawi kredyt do dyspozycji zamawiającego w terminach i transzach dostosowanych do potrzeb Zamawiającego tj. - od 20.IV.2017 r. – 500 000, 00 - od 1.XI.2017 r. – 600 000,00 - od 1.IV. 2018 r. – 600 000,00 12. Zamawiający zastrzega sobie możliwość wykorzystania mniejszej kwoty kredytu oraz wcześniejszej spłaty bez ponoszenia dodatkowych prowizji i opłat. 13. W uzasadnionych przypadkach, strony przewidują możliwość wydłużenia terminu spłaty kredytu maksymalnie o kolejne 36 miesięcy. W tym przypadku strony bez kosztów obciążających Zamawiającego dokonują zmian „harmonogramu spłat rat kapitałowych” oraz ponownego przeliczenia równych, kolejnych rat liczonych od kwoty kredytu pozostałego do spłaty. 14. Zamawiający nie będzie ponosił żadnych innych opłat z tytułu: a. niewykorzystania kredytu w całości b. zmiany harmonogramu spłat c. wcześniejszej spłaty kredytu d. od udzielenia kredytu; 15. Kapitalizacji odsetek jest niedopuszczalna. 16. Udzielenie kredytu nie zobowiązuje Gminy Załuski do przeniesienia konta bankowego do banku Wykonawcy. </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Miejsce, w którym znajduje się zmieniany tekst:</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Numer sekcji: </w:t>
      </w:r>
      <w:r w:rsidRPr="00E4227C">
        <w:rPr>
          <w:rFonts w:ascii="Times New Roman" w:eastAsia="Times New Roman" w:hAnsi="Times New Roman" w:cs="Times New Roman"/>
          <w:sz w:val="24"/>
          <w:szCs w:val="24"/>
          <w:lang w:eastAsia="pl-PL"/>
        </w:rPr>
        <w:t>II</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Punkt: </w:t>
      </w:r>
      <w:r w:rsidRPr="00E4227C">
        <w:rPr>
          <w:rFonts w:ascii="Times New Roman" w:eastAsia="Times New Roman" w:hAnsi="Times New Roman" w:cs="Times New Roman"/>
          <w:sz w:val="24"/>
          <w:szCs w:val="24"/>
          <w:lang w:eastAsia="pl-PL"/>
        </w:rPr>
        <w:t>4</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W ogłoszeniu jest: </w:t>
      </w:r>
      <w:r w:rsidRPr="00E4227C">
        <w:rPr>
          <w:rFonts w:ascii="Times New Roman" w:eastAsia="Times New Roman" w:hAnsi="Times New Roman" w:cs="Times New Roman"/>
          <w:sz w:val="24"/>
          <w:szCs w:val="24"/>
          <w:lang w:eastAsia="pl-PL"/>
        </w:rPr>
        <w:t xml:space="preserve">Przedmiotem zamówienia jest „Udzielenie Gminie Załuski kredytu długoterminowego w wysokości 1 700 000,00”. 1. Przedmiotem zamówienia jest udzielenie kredytu długoterminowego w łącznej wysokości 1.700.000,00 zł /słownie: jeden milion siedemset tysięcy złotych/ z przeznaczeniem sfinansowania planowego deficytu budżetowego na rok 2017 związanego dofinansowaniem zadania inwestycyjnego pod nazwą: Budowa sali gimnastycznej wraz z zapleczem przy Szkole Podstawowej w Kamienicy. 2. Okres kredytowania ustala się na lata 2017-2027. </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W ogłoszeniu powinno być: </w:t>
      </w:r>
      <w:r w:rsidRPr="00E4227C">
        <w:rPr>
          <w:rFonts w:ascii="Times New Roman" w:eastAsia="Times New Roman" w:hAnsi="Times New Roman" w:cs="Times New Roman"/>
          <w:sz w:val="24"/>
          <w:szCs w:val="24"/>
          <w:lang w:eastAsia="pl-PL"/>
        </w:rPr>
        <w:t xml:space="preserve">Przedmiotem zamówienia jest „Udzielenie Gminie Załuski kredytu długoterminowego w wysokości 1 700 000,00”. 1. Przedmiotem zamówienia jest udzielenie kredytu długoterminowego w łącznej wysokości 1.700.000,00 zł /słownie: jeden milion siedemset tysięcy złotych/ z przeznaczeniem sfinansowania planowego deficytu budżetowego na rok 2017 związanego dofinansowaniem zadania inwestycyjnego pod nazwą: Budowa sali gimnastycznej wraz z zapleczem przy Szkole Podstawowej w Kamienicy. 2. Okres kredytowania ustala się na lata 2017-2027. 3. Spłata kapitału następować będzie w okresach kwartalnych, począwszy od dnia 30.04.2018 r. w następujących kwotach: • 2018 rok - 100.000 zł • 2019 rok - 100.000 zł, – po 25 000,00 zł kwartalnie • 2020 rok - 100.000 zł, • 2021 rok - 150.000 zł, - po 37 500, 00 zł kwartalnie • 2022 rok - 150.000 zł, • 2023 rok - 220.000 zł, • 2024 rok - 220.000 zł, • 2025 rok - 220.000 zł, - po 55 000,00 zł kwartalnie • 2026 rok – 220.000 zł. • 2027 rok – 220.000 zł 4. Spłata odsetek w latach 2017-2027 od wykorzystanego kredytu następować będzie w okresach kwartalnych. 5. Spłata odsetek naliczanych co kwartał, następować będzie w okresach kwartalnych płatnych w ostatnim dniu </w:t>
      </w:r>
      <w:r w:rsidRPr="00E4227C">
        <w:rPr>
          <w:rFonts w:ascii="Times New Roman" w:eastAsia="Times New Roman" w:hAnsi="Times New Roman" w:cs="Times New Roman"/>
          <w:sz w:val="24"/>
          <w:szCs w:val="24"/>
          <w:lang w:eastAsia="pl-PL"/>
        </w:rPr>
        <w:lastRenderedPageBreak/>
        <w:t xml:space="preserve">miesiąca kończącego kwartał, na podstawie pisemnych informacji o wysokości należnych kwot, przekazywanych przez Wykonawcę najpóźniej w 25 dniu każdego ostatniego miesiąca kwartału – bez obciążeń Zamawiającego kosztami. 6. W przypadku gdy ostateczna spłata kredytu przypada w ciągu okresu obrachunkowego odsetki za okres od dnia naliczenia do dnia poprzedzającego ostateczną spłatę kredytu, spłacone zostaną łącznie z ostatnią ratą kapitałową w terminie określonym „harmonogramem spłat rat kapitałowych”. 7. Oprocentowanie kredytu oparte jest o zmienną stawkę bazową WIBOR 3M plus stałą marżę banku. 8. Odsetki będą naliczane za rzeczywistą liczbę dni wykorzystania kredytu miesięcznie, przy rzeczywistej liczbie dni w roku 365/ 366. 9. Oprocentowanie kredytu ustalane będzie w oparciu o stawkę WIBOR 3M notowanej na dwa dni robocze przed rozpoczęciem kwartału, powiększonej o niezmienną marżę banku. 10. Za pierwszy okres odsetkowy, tj. od dnia wykorzystania kredytu przyjmuje się oprocentowanie równe sumie stawki WIBOR 3M notowanej na dwa dni robocze przed rozpoczęciem kwartału tj. 30.03.2017 r. 11. Bank podstawi kredyt do dyspozycji zamawiającego w terminach i transzach dostosowanych do potrzeb Zamawiającego tj. - od 20.IV.2017 r. – 500 000, 00 - od 1.XI.2017 r. – 600 000,00 - od 1.IV. 2018 r. – 600 000,00 12. Zamawiający zastrzega sobie możliwość wykorzystania mniejszej kwoty kredytu oraz wcześniejszej spłaty bez ponoszenia dodatkowych prowizji i opłat. 13. W uzasadnionych przypadkach, strony przewidują możliwość wydłużenia terminu spłaty kredytu maksymalnie o kolejne 36 miesięcy. W tym przypadku strony bez kosztów obciążających Zamawiającego dokonują zmian „harmonogramu spłat rat kapitałowych” oraz ponownego przeliczenia równych, kolejnych rat liczonych od kwoty kredytu pozostałego do spłaty. 14. Zamawiający nie będzie ponosił żadnych innych opłat z tytułu: a. niewykorzystania kredytu w całości b. zmiany harmonogramu spłat c. wcześniejszej spłaty kredytu d. od udzielenia kredytu; 15. Kapitalizacji odsetek jest niedopuszczalna. 16. Udzielenie kredytu nie zobowiązuje Gminy Załuski do przeniesienia konta bankowego do banku Wykonawcy. </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Miejsce, w którym znajduje się zmieniany tekst:</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Numer sekcji: </w:t>
      </w:r>
      <w:r w:rsidRPr="00E4227C">
        <w:rPr>
          <w:rFonts w:ascii="Times New Roman" w:eastAsia="Times New Roman" w:hAnsi="Times New Roman" w:cs="Times New Roman"/>
          <w:sz w:val="24"/>
          <w:szCs w:val="24"/>
          <w:lang w:eastAsia="pl-PL"/>
        </w:rPr>
        <w:t>IV</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Punkt: </w:t>
      </w:r>
      <w:r w:rsidRPr="00E4227C">
        <w:rPr>
          <w:rFonts w:ascii="Times New Roman" w:eastAsia="Times New Roman" w:hAnsi="Times New Roman" w:cs="Times New Roman"/>
          <w:sz w:val="24"/>
          <w:szCs w:val="24"/>
          <w:lang w:eastAsia="pl-PL"/>
        </w:rPr>
        <w:t>6.2</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W ogłoszeniu jest: </w:t>
      </w:r>
      <w:r w:rsidRPr="00E4227C">
        <w:rPr>
          <w:rFonts w:ascii="Times New Roman" w:eastAsia="Times New Roman" w:hAnsi="Times New Roman" w:cs="Times New Roman"/>
          <w:sz w:val="24"/>
          <w:szCs w:val="24"/>
          <w:lang w:eastAsia="pl-PL"/>
        </w:rPr>
        <w:t xml:space="preserve">Data: 21/04/2017, godzina: 10:00, </w:t>
      </w:r>
      <w:r w:rsidRPr="00E4227C">
        <w:rPr>
          <w:rFonts w:ascii="Times New Roman" w:eastAsia="Times New Roman" w:hAnsi="Times New Roman" w:cs="Times New Roman"/>
          <w:sz w:val="24"/>
          <w:szCs w:val="24"/>
          <w:lang w:eastAsia="pl-PL"/>
        </w:rPr>
        <w:br/>
      </w:r>
      <w:r w:rsidRPr="00E4227C">
        <w:rPr>
          <w:rFonts w:ascii="Times New Roman" w:eastAsia="Times New Roman" w:hAnsi="Times New Roman" w:cs="Times New Roman"/>
          <w:b/>
          <w:bCs/>
          <w:sz w:val="24"/>
          <w:szCs w:val="24"/>
          <w:lang w:eastAsia="pl-PL"/>
        </w:rPr>
        <w:t xml:space="preserve">W ogłoszeniu powinno być: </w:t>
      </w:r>
      <w:r w:rsidRPr="00E4227C">
        <w:rPr>
          <w:rFonts w:ascii="Times New Roman" w:eastAsia="Times New Roman" w:hAnsi="Times New Roman" w:cs="Times New Roman"/>
          <w:sz w:val="24"/>
          <w:szCs w:val="24"/>
          <w:lang w:eastAsia="pl-PL"/>
        </w:rPr>
        <w:t>Data: 25/04/2017 godzina: 10:00</w:t>
      </w:r>
    </w:p>
    <w:p w:rsidR="00F5474C" w:rsidRDefault="00F5474C"/>
    <w:sectPr w:rsidR="00F5474C" w:rsidSect="00F547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227C"/>
    <w:rsid w:val="00E4227C"/>
    <w:rsid w:val="00F547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7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227C"/>
    <w:rPr>
      <w:color w:val="0000FF"/>
      <w:u w:val="single"/>
    </w:rPr>
  </w:style>
  <w:style w:type="character" w:customStyle="1" w:styleId="ordersubject">
    <w:name w:val="ordersubject"/>
    <w:basedOn w:val="Domylnaczcionkaakapitu"/>
    <w:rsid w:val="00E4227C"/>
  </w:style>
  <w:style w:type="character" w:customStyle="1" w:styleId="submissiondeadline">
    <w:name w:val="submissiondeadline"/>
    <w:basedOn w:val="Domylnaczcionkaakapitu"/>
    <w:rsid w:val="00E4227C"/>
  </w:style>
</w:styles>
</file>

<file path=word/webSettings.xml><?xml version="1.0" encoding="utf-8"?>
<w:webSettings xmlns:r="http://schemas.openxmlformats.org/officeDocument/2006/relationships" xmlns:w="http://schemas.openxmlformats.org/wordprocessingml/2006/main">
  <w:divs>
    <w:div w:id="134033663">
      <w:bodyDiv w:val="1"/>
      <w:marLeft w:val="0"/>
      <w:marRight w:val="0"/>
      <w:marTop w:val="0"/>
      <w:marBottom w:val="0"/>
      <w:divBdr>
        <w:top w:val="none" w:sz="0" w:space="0" w:color="auto"/>
        <w:left w:val="none" w:sz="0" w:space="0" w:color="auto"/>
        <w:bottom w:val="none" w:sz="0" w:space="0" w:color="auto"/>
        <w:right w:val="none" w:sz="0" w:space="0" w:color="auto"/>
      </w:divBdr>
      <w:divsChild>
        <w:div w:id="597642690">
          <w:marLeft w:val="0"/>
          <w:marRight w:val="0"/>
          <w:marTop w:val="0"/>
          <w:marBottom w:val="0"/>
          <w:divBdr>
            <w:top w:val="none" w:sz="0" w:space="0" w:color="auto"/>
            <w:left w:val="none" w:sz="0" w:space="0" w:color="auto"/>
            <w:bottom w:val="none" w:sz="0" w:space="0" w:color="auto"/>
            <w:right w:val="none" w:sz="0" w:space="0" w:color="auto"/>
          </w:divBdr>
        </w:div>
        <w:div w:id="445151734">
          <w:marLeft w:val="0"/>
          <w:marRight w:val="0"/>
          <w:marTop w:val="0"/>
          <w:marBottom w:val="0"/>
          <w:divBdr>
            <w:top w:val="none" w:sz="0" w:space="0" w:color="auto"/>
            <w:left w:val="none" w:sz="0" w:space="0" w:color="auto"/>
            <w:bottom w:val="none" w:sz="0" w:space="0" w:color="auto"/>
            <w:right w:val="none" w:sz="0" w:space="0" w:color="auto"/>
          </w:divBdr>
          <w:divsChild>
            <w:div w:id="298808539">
              <w:marLeft w:val="0"/>
              <w:marRight w:val="0"/>
              <w:marTop w:val="0"/>
              <w:marBottom w:val="0"/>
              <w:divBdr>
                <w:top w:val="none" w:sz="0" w:space="0" w:color="auto"/>
                <w:left w:val="none" w:sz="0" w:space="0" w:color="auto"/>
                <w:bottom w:val="none" w:sz="0" w:space="0" w:color="auto"/>
                <w:right w:val="none" w:sz="0" w:space="0" w:color="auto"/>
              </w:divBdr>
              <w:divsChild>
                <w:div w:id="104276865">
                  <w:marLeft w:val="0"/>
                  <w:marRight w:val="0"/>
                  <w:marTop w:val="0"/>
                  <w:marBottom w:val="0"/>
                  <w:divBdr>
                    <w:top w:val="none" w:sz="0" w:space="0" w:color="auto"/>
                    <w:left w:val="none" w:sz="0" w:space="0" w:color="auto"/>
                    <w:bottom w:val="none" w:sz="0" w:space="0" w:color="auto"/>
                    <w:right w:val="none" w:sz="0" w:space="0" w:color="auto"/>
                  </w:divBdr>
                  <w:divsChild>
                    <w:div w:id="925070563">
                      <w:marLeft w:val="0"/>
                      <w:marRight w:val="0"/>
                      <w:marTop w:val="0"/>
                      <w:marBottom w:val="0"/>
                      <w:divBdr>
                        <w:top w:val="none" w:sz="0" w:space="0" w:color="auto"/>
                        <w:left w:val="none" w:sz="0" w:space="0" w:color="auto"/>
                        <w:bottom w:val="none" w:sz="0" w:space="0" w:color="auto"/>
                        <w:right w:val="none" w:sz="0" w:space="0" w:color="auto"/>
                      </w:divBdr>
                    </w:div>
                    <w:div w:id="1686514379">
                      <w:marLeft w:val="0"/>
                      <w:marRight w:val="0"/>
                      <w:marTop w:val="0"/>
                      <w:marBottom w:val="0"/>
                      <w:divBdr>
                        <w:top w:val="none" w:sz="0" w:space="0" w:color="auto"/>
                        <w:left w:val="none" w:sz="0" w:space="0" w:color="auto"/>
                        <w:bottom w:val="none" w:sz="0" w:space="0" w:color="auto"/>
                        <w:right w:val="none" w:sz="0" w:space="0" w:color="auto"/>
                      </w:divBdr>
                    </w:div>
                    <w:div w:id="944578462">
                      <w:marLeft w:val="0"/>
                      <w:marRight w:val="0"/>
                      <w:marTop w:val="0"/>
                      <w:marBottom w:val="0"/>
                      <w:divBdr>
                        <w:top w:val="none" w:sz="0" w:space="0" w:color="auto"/>
                        <w:left w:val="none" w:sz="0" w:space="0" w:color="auto"/>
                        <w:bottom w:val="none" w:sz="0" w:space="0" w:color="auto"/>
                        <w:right w:val="none" w:sz="0" w:space="0" w:color="auto"/>
                      </w:divBdr>
                    </w:div>
                    <w:div w:id="230503414">
                      <w:marLeft w:val="0"/>
                      <w:marRight w:val="0"/>
                      <w:marTop w:val="0"/>
                      <w:marBottom w:val="0"/>
                      <w:divBdr>
                        <w:top w:val="none" w:sz="0" w:space="0" w:color="auto"/>
                        <w:left w:val="none" w:sz="0" w:space="0" w:color="auto"/>
                        <w:bottom w:val="none" w:sz="0" w:space="0" w:color="auto"/>
                        <w:right w:val="none" w:sz="0" w:space="0" w:color="auto"/>
                      </w:divBdr>
                    </w:div>
                    <w:div w:id="1305622362">
                      <w:marLeft w:val="0"/>
                      <w:marRight w:val="0"/>
                      <w:marTop w:val="0"/>
                      <w:marBottom w:val="0"/>
                      <w:divBdr>
                        <w:top w:val="none" w:sz="0" w:space="0" w:color="auto"/>
                        <w:left w:val="none" w:sz="0" w:space="0" w:color="auto"/>
                        <w:bottom w:val="none" w:sz="0" w:space="0" w:color="auto"/>
                        <w:right w:val="none" w:sz="0" w:space="0" w:color="auto"/>
                      </w:divBdr>
                      <w:divsChild>
                        <w:div w:id="1789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zp.uzp.gov.pl/Out/Browser.aspx?id=7bfec9f8-5ac3-4a88-9e23-4e7faf620981&amp;path=2017%5c04%5c20170412%5c64463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8028</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w.burzynska</dc:creator>
  <cp:lastModifiedBy>w.burzynska</cp:lastModifiedBy>
  <cp:revision>1</cp:revision>
  <dcterms:created xsi:type="dcterms:W3CDTF">2017-04-19T08:48:00Z</dcterms:created>
  <dcterms:modified xsi:type="dcterms:W3CDTF">2017-04-19T08:49:00Z</dcterms:modified>
</cp:coreProperties>
</file>