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A9D" w:rsidRPr="002E0A9D" w:rsidRDefault="002E0A9D" w:rsidP="002E0A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  <w:r w:rsidRPr="002E0A9D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Załącznik nr 7 do SIWZ</w:t>
      </w:r>
    </w:p>
    <w:p w:rsidR="002E0A9D" w:rsidRPr="002E0A9D" w:rsidRDefault="002E0A9D" w:rsidP="002E0A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  <w:r w:rsidRPr="002E0A9D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Nr postępowania 271.11.2019</w:t>
      </w:r>
    </w:p>
    <w:p w:rsidR="002E0A9D" w:rsidRPr="002E0A9D" w:rsidRDefault="002E0A9D" w:rsidP="002E0A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</w:p>
    <w:p w:rsidR="002E0A9D" w:rsidRPr="002E0A9D" w:rsidRDefault="002E0A9D" w:rsidP="002E0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2E0A9D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Obowiązek informacyjny dla osób startujących w przetargach </w:t>
      </w:r>
    </w:p>
    <w:p w:rsidR="002E0A9D" w:rsidRPr="002E0A9D" w:rsidRDefault="002E0A9D" w:rsidP="002E0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2E0A9D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w związku z przetwarzaniem danych osobowych:</w:t>
      </w:r>
    </w:p>
    <w:p w:rsidR="002E0A9D" w:rsidRPr="002E0A9D" w:rsidRDefault="002E0A9D" w:rsidP="002E0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:rsidR="002E0A9D" w:rsidRPr="002E0A9D" w:rsidRDefault="002E0A9D" w:rsidP="002E0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E0A9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1. Administratorem Pani/Pana danych osobowych jest </w:t>
      </w:r>
      <w:r w:rsidRPr="002E0A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Wójt Gminy Załuski</w:t>
      </w:r>
      <w:r w:rsidRPr="002E0A9D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E0A9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(dalej: „ADMINISTRATOR”), z siedzibą: Załuski 67, 09-142 Załuski. Z Administratorem można się kontaktować pisemnie, za pomocą poczty tradycyjnej na adres: </w:t>
      </w:r>
      <w:r w:rsidRPr="002E0A9D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Załuski 67, 09-142 Załuski</w:t>
      </w:r>
      <w:r w:rsidRPr="002E0A9D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 xml:space="preserve"> </w:t>
      </w:r>
      <w:r w:rsidRPr="002E0A9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 drogą e-mailową pod adresem: ugzaluski@zaluski.pl .</w:t>
      </w:r>
    </w:p>
    <w:p w:rsidR="002E0A9D" w:rsidRPr="002E0A9D" w:rsidRDefault="002E0A9D" w:rsidP="002E0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E0A9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2. Administrator wyznaczył Inspektora Ochrony Danych, z którym można się skontaktować pod adresem mailowym: </w:t>
      </w:r>
      <w:r w:rsidRPr="002E0A9D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iodo@rt-net.pl</w:t>
      </w:r>
    </w:p>
    <w:p w:rsidR="002E0A9D" w:rsidRPr="002E0A9D" w:rsidRDefault="002E0A9D" w:rsidP="002E0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E0A9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 Pani/Pana 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tj. w oparciu o zgodę osoby, której dane dotyczą oraz ustawy z dnia 29 stycznia 2004 r. Prawo zamówień publicznych.</w:t>
      </w:r>
    </w:p>
    <w:p w:rsidR="002E0A9D" w:rsidRPr="002E0A9D" w:rsidRDefault="002E0A9D" w:rsidP="002E0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E0A9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4. Przetwarzanie danych osobowych odbywa się </w:t>
      </w:r>
      <w:r w:rsidRPr="002E0A9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dla potrzeb niezbędnych do przeprowadzenia procesu realizacji zamówienia publicznego.</w:t>
      </w:r>
    </w:p>
    <w:p w:rsidR="002E0A9D" w:rsidRPr="002E0A9D" w:rsidRDefault="002E0A9D" w:rsidP="002E0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E0A9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5. </w:t>
      </w:r>
      <w:r w:rsidRPr="002E0A9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Przetwarzanie danych osobowych nie odbywa się na podstawie prawnie uzasadnionego interesu administratora lub strony trzeciej. </w:t>
      </w:r>
    </w:p>
    <w:p w:rsidR="002E0A9D" w:rsidRPr="002E0A9D" w:rsidRDefault="002E0A9D" w:rsidP="002E0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E0A9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6. Dane osobowe nie pochodzą od stron trzecich.</w:t>
      </w:r>
    </w:p>
    <w:p w:rsidR="002E0A9D" w:rsidRPr="002E0A9D" w:rsidRDefault="002E0A9D" w:rsidP="002E0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E0A9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7. Administrator nie zamierza przekazywać danych do państwa trzeciego lub organizacji międzynarodowej. </w:t>
      </w:r>
    </w:p>
    <w:p w:rsidR="002E0A9D" w:rsidRPr="002E0A9D" w:rsidRDefault="002E0A9D" w:rsidP="002E0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E0A9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8. Administrator będzie przekazywał dane osobowe innym podmiotom, tylko na podstawie przepisów prawa, w tym w szczególności do: Urzędu Zamówień Publicznych, Zakładu Ubezpieczeń Społecznych, Urzędu Skarbowego.</w:t>
      </w:r>
    </w:p>
    <w:p w:rsidR="002E0A9D" w:rsidRPr="002E0A9D" w:rsidRDefault="002E0A9D" w:rsidP="002E0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E0A9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9. Dane osobowe będą przetwarzane przez Administratora do 5 lat od czasu wyboru wykonawcy w procesie postępowania o udzielenie zamówień publicznych.</w:t>
      </w:r>
    </w:p>
    <w:p w:rsidR="002E0A9D" w:rsidRPr="002E0A9D" w:rsidRDefault="002E0A9D" w:rsidP="002E0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E0A9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10.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2E0A9D" w:rsidRPr="002E0A9D" w:rsidRDefault="002E0A9D" w:rsidP="002E0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E0A9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11. Skargę nas działania </w:t>
      </w:r>
      <w:r w:rsidRPr="002E0A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 w:rsidRPr="002E0A9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można wnieść do Prezesa Urzędu Ochrony Danych Osobowych.</w:t>
      </w:r>
    </w:p>
    <w:p w:rsidR="002E0A9D" w:rsidRPr="002E0A9D" w:rsidRDefault="002E0A9D" w:rsidP="002E0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E0A9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12. Podanie danych osobowych jest wymogiem do wykonania obowiązków zleceniodawcy. Ich nie podanie spowoduje brak możliwości nawiązania współpracy.</w:t>
      </w:r>
    </w:p>
    <w:p w:rsidR="002E0A9D" w:rsidRPr="002E0A9D" w:rsidRDefault="002E0A9D" w:rsidP="002E0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E0A9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13. Administrator nie przewiduje zautomatyzowanego podejmowania decyzji.</w:t>
      </w:r>
    </w:p>
    <w:p w:rsidR="002E0A9D" w:rsidRPr="002E0A9D" w:rsidRDefault="002E0A9D" w:rsidP="002E0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E0A9D" w:rsidRPr="002E0A9D" w:rsidRDefault="002E0A9D" w:rsidP="002E0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2E0A9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Zgoda na przetwarzanie danych:</w:t>
      </w:r>
    </w:p>
    <w:p w:rsidR="002E0A9D" w:rsidRPr="002E0A9D" w:rsidRDefault="002E0A9D" w:rsidP="002E0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2E0A9D" w:rsidRPr="002E0A9D" w:rsidRDefault="002E0A9D" w:rsidP="002E0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E0A9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Ja, …………………………… wyrażam zgodę na przetwarzanie moich danych osobowych.</w:t>
      </w:r>
    </w:p>
    <w:p w:rsidR="002E0A9D" w:rsidRPr="002E0A9D" w:rsidRDefault="002E0A9D" w:rsidP="002E0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E0A9D" w:rsidRPr="002E0A9D" w:rsidRDefault="002E0A9D" w:rsidP="002E0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E0A9D" w:rsidRPr="002E0A9D" w:rsidRDefault="002E0A9D" w:rsidP="002E0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E0A9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</w:t>
      </w:r>
      <w:r w:rsidRPr="002E0A9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2E0A9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2E0A9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……………………………………</w:t>
      </w:r>
    </w:p>
    <w:p w:rsidR="002E0A9D" w:rsidRPr="002E0A9D" w:rsidRDefault="002E0A9D" w:rsidP="002E0A9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E0A9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/data/</w:t>
      </w:r>
      <w:r w:rsidRPr="002E0A9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2E0A9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2E0A9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2E0A9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2E0A9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2E0A9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2E0A9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2E0A9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/podpis/</w:t>
      </w:r>
    </w:p>
    <w:p w:rsidR="002E0A9D" w:rsidRPr="002E0A9D" w:rsidRDefault="002E0A9D" w:rsidP="002E0A9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sectPr w:rsidR="002E0A9D" w:rsidRPr="002E0A9D" w:rsidSect="002E0A9D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 w:code="9"/>
          <w:pgMar w:top="1418" w:right="1077" w:bottom="1418" w:left="1418" w:header="709" w:footer="709" w:gutter="0"/>
          <w:cols w:space="708"/>
          <w:docGrid w:linePitch="360"/>
        </w:sectPr>
      </w:pPr>
    </w:p>
    <w:p w:rsidR="002E0A9D" w:rsidRPr="002E0A9D" w:rsidRDefault="002E0A9D" w:rsidP="002E0A9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Mangal"/>
          <w:color w:val="FF0000"/>
          <w:kern w:val="3"/>
          <w:sz w:val="20"/>
          <w:szCs w:val="20"/>
          <w:lang w:eastAsia="zh-CN" w:bidi="hi-IN"/>
        </w:rPr>
      </w:pPr>
    </w:p>
    <w:p w:rsidR="00AA2E0A" w:rsidRDefault="00AA2E0A">
      <w:bookmarkStart w:id="4" w:name="_GoBack"/>
      <w:bookmarkEnd w:id="4"/>
    </w:p>
    <w:sectPr w:rsidR="00AA2E0A">
      <w:type w:val="continuous"/>
      <w:pgSz w:w="11906" w:h="16838"/>
      <w:pgMar w:top="1135" w:right="1106" w:bottom="899" w:left="1417" w:header="708" w:footer="51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9AE" w:rsidRDefault="002E0A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29AE" w:rsidRDefault="002E0A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9AE" w:rsidRDefault="002E0A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529AE" w:rsidRDefault="002E0A9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9AE" w:rsidRDefault="002E0A9D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9AE" w:rsidRDefault="002E0A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9AE" w:rsidRDefault="002E0A9D" w:rsidP="00A529AE">
    <w:pPr>
      <w:pStyle w:val="Nagwek"/>
      <w:jc w:val="center"/>
      <w:rPr>
        <w:rFonts w:ascii="Times New Roman" w:hAnsi="Times New Roman"/>
        <w:b/>
        <w:bCs/>
        <w:i/>
        <w:iCs/>
        <w:sz w:val="20"/>
        <w:szCs w:val="20"/>
      </w:rPr>
    </w:pPr>
    <w:bookmarkStart w:id="0" w:name="_Hlk23153955"/>
    <w:bookmarkStart w:id="1" w:name="_Hlk23153956"/>
    <w:bookmarkStart w:id="2" w:name="_Hlk23153957"/>
    <w:bookmarkStart w:id="3" w:name="_Hlk23153958"/>
    <w:r>
      <w:rPr>
        <w:rFonts w:ascii="Times New Roman" w:hAnsi="Times New Roman"/>
        <w:b/>
        <w:bCs/>
        <w:i/>
        <w:iCs/>
        <w:sz w:val="20"/>
        <w:szCs w:val="20"/>
      </w:rPr>
      <w:t>WSG.271.</w:t>
    </w:r>
    <w:r>
      <w:rPr>
        <w:rFonts w:ascii="Times New Roman" w:hAnsi="Times New Roman"/>
        <w:b/>
        <w:bCs/>
        <w:i/>
        <w:iCs/>
        <w:sz w:val="20"/>
        <w:szCs w:val="20"/>
      </w:rPr>
      <w:t>11.</w:t>
    </w:r>
    <w:r>
      <w:rPr>
        <w:rFonts w:ascii="Times New Roman" w:hAnsi="Times New Roman"/>
        <w:b/>
        <w:bCs/>
        <w:i/>
        <w:iCs/>
        <w:sz w:val="20"/>
        <w:szCs w:val="20"/>
      </w:rPr>
      <w:t>201</w:t>
    </w:r>
    <w:r>
      <w:rPr>
        <w:rFonts w:ascii="Times New Roman" w:hAnsi="Times New Roman"/>
        <w:b/>
        <w:bCs/>
        <w:i/>
        <w:iCs/>
        <w:sz w:val="20"/>
        <w:szCs w:val="20"/>
      </w:rPr>
      <w:t>9</w:t>
    </w:r>
  </w:p>
  <w:p w:rsidR="00A529AE" w:rsidRPr="00A529AE" w:rsidRDefault="002E0A9D" w:rsidP="00A529AE">
    <w:pPr>
      <w:pStyle w:val="Nagwek"/>
      <w:jc w:val="center"/>
      <w:rPr>
        <w:rFonts w:ascii="Times New Roman" w:hAnsi="Times New Roman"/>
        <w:b/>
        <w:bCs/>
        <w:i/>
        <w:iCs/>
        <w:sz w:val="20"/>
        <w:szCs w:val="20"/>
      </w:rPr>
    </w:pPr>
    <w:r w:rsidRPr="00920B63">
      <w:rPr>
        <w:rFonts w:cs="Arial"/>
      </w:rPr>
      <w:t>Kompleksowa obsługa  bankowa budżetu Gminy Załuski, jednostek organizacyjnych Gminy oraz Gminnych Instytucji Kultury w okresie od 01</w:t>
    </w:r>
    <w:r w:rsidRPr="00920B63">
      <w:rPr>
        <w:rFonts w:cs="Arial"/>
      </w:rPr>
      <w:t xml:space="preserve">.01.2020 r. do </w:t>
    </w:r>
    <w:r w:rsidRPr="00920B63">
      <w:rPr>
        <w:rFonts w:cs="Arial"/>
      </w:rPr>
      <w:t>3</w:t>
    </w:r>
    <w:r w:rsidRPr="00920B63">
      <w:rPr>
        <w:rFonts w:cs="Arial"/>
      </w:rPr>
      <w:t>1.12.2023 r..</w:t>
    </w:r>
    <w:bookmarkEnd w:id="0"/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9AE" w:rsidRDefault="002E0A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9D"/>
    <w:rsid w:val="002E0A9D"/>
    <w:rsid w:val="00A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3B36E-0D3D-4AFA-A10E-2F25465D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E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0A9D"/>
  </w:style>
  <w:style w:type="paragraph" w:styleId="Stopka">
    <w:name w:val="footer"/>
    <w:basedOn w:val="Normalny"/>
    <w:link w:val="StopkaZnak"/>
    <w:uiPriority w:val="99"/>
    <w:semiHidden/>
    <w:unhideWhenUsed/>
    <w:rsid w:val="002E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0A9D"/>
  </w:style>
  <w:style w:type="character" w:styleId="Numerstrony">
    <w:name w:val="page number"/>
    <w:semiHidden/>
    <w:rsid w:val="002E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2019-10-28T10:19:00Z</dcterms:created>
  <dcterms:modified xsi:type="dcterms:W3CDTF">2019-10-28T10:19:00Z</dcterms:modified>
</cp:coreProperties>
</file>