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45" w:rsidRPr="00824745" w:rsidRDefault="00824745" w:rsidP="00824745">
      <w:pPr>
        <w:tabs>
          <w:tab w:val="left" w:pos="32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0"/>
          <w:szCs w:val="20"/>
        </w:rPr>
      </w:pPr>
    </w:p>
    <w:p w:rsidR="00824745" w:rsidRPr="009A650B" w:rsidRDefault="00824745" w:rsidP="00824745">
      <w:pPr>
        <w:tabs>
          <w:tab w:val="left" w:pos="32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9A650B">
        <w:rPr>
          <w:rFonts w:ascii="Symbol" w:hAnsi="Symbol" w:cs="Symbol"/>
          <w:sz w:val="24"/>
          <w:szCs w:val="24"/>
        </w:rPr>
        <w:t></w:t>
      </w:r>
      <w:r w:rsidRPr="009A650B">
        <w:rPr>
          <w:rFonts w:ascii="Symbol" w:hAnsi="Symbol" w:cs="Symbol"/>
          <w:sz w:val="24"/>
          <w:szCs w:val="24"/>
        </w:rPr>
        <w:t></w:t>
      </w:r>
      <w:r w:rsidRPr="009A650B">
        <w:rPr>
          <w:rFonts w:ascii="Times New Roman" w:hAnsi="Times New Roman" w:cs="Times New Roman"/>
          <w:b/>
          <w:sz w:val="24"/>
          <w:szCs w:val="24"/>
        </w:rPr>
        <w:t>Uchwała Nr 231/XXXVI/2014</w:t>
      </w:r>
      <w:r w:rsidRPr="009A650B">
        <w:rPr>
          <w:rFonts w:ascii="Times New Roman" w:hAnsi="Times New Roman" w:cs="Times New Roman"/>
          <w:b/>
          <w:sz w:val="24"/>
          <w:szCs w:val="24"/>
        </w:rPr>
        <w:tab/>
      </w:r>
      <w:r w:rsidRPr="009A650B">
        <w:rPr>
          <w:rFonts w:ascii="Times New Roman" w:hAnsi="Times New Roman" w:cs="Times New Roman"/>
          <w:sz w:val="24"/>
          <w:szCs w:val="24"/>
        </w:rPr>
        <w:tab/>
      </w:r>
    </w:p>
    <w:p w:rsidR="00824745" w:rsidRPr="009A650B" w:rsidRDefault="00824745" w:rsidP="00824745">
      <w:pPr>
        <w:keepNext/>
        <w:tabs>
          <w:tab w:val="left" w:pos="1152"/>
          <w:tab w:val="left" w:pos="3264"/>
          <w:tab w:val="left" w:pos="6528"/>
          <w:tab w:val="left" w:pos="766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ind w:left="3264"/>
        <w:jc w:val="both"/>
        <w:outlineLvl w:val="5"/>
        <w:rPr>
          <w:rFonts w:ascii="Arial" w:hAnsi="Arial" w:cs="Arial"/>
          <w:b/>
          <w:bCs/>
          <w:sz w:val="24"/>
          <w:szCs w:val="24"/>
        </w:rPr>
      </w:pPr>
      <w:r w:rsidRPr="009A650B">
        <w:rPr>
          <w:rFonts w:ascii="Times New Roman" w:hAnsi="Times New Roman" w:cs="Times New Roman"/>
          <w:b/>
          <w:bCs/>
          <w:sz w:val="24"/>
          <w:szCs w:val="24"/>
        </w:rPr>
        <w:t xml:space="preserve">       Rady Gminy Załuski</w:t>
      </w:r>
    </w:p>
    <w:p w:rsidR="00824745" w:rsidRPr="009A650B" w:rsidRDefault="00824745" w:rsidP="00824745">
      <w:pPr>
        <w:keepNext/>
        <w:tabs>
          <w:tab w:val="left" w:pos="1152"/>
          <w:tab w:val="left" w:pos="3264"/>
          <w:tab w:val="left" w:pos="6528"/>
          <w:tab w:val="left" w:pos="766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ind w:left="3264"/>
        <w:jc w:val="both"/>
        <w:outlineLvl w:val="5"/>
        <w:rPr>
          <w:rFonts w:ascii="Arial" w:hAnsi="Arial" w:cs="Arial"/>
          <w:b/>
          <w:bCs/>
          <w:sz w:val="24"/>
          <w:szCs w:val="24"/>
        </w:rPr>
      </w:pPr>
      <w:r w:rsidRPr="009A650B">
        <w:rPr>
          <w:rFonts w:ascii="Times New Roman" w:hAnsi="Times New Roman" w:cs="Times New Roman"/>
          <w:b/>
          <w:bCs/>
          <w:sz w:val="24"/>
          <w:szCs w:val="24"/>
        </w:rPr>
        <w:t xml:space="preserve">  z dnia 9 czerwca 2014 r.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>w sprawie zmian uchwały budżetowej na rok 2014</w:t>
      </w:r>
    </w:p>
    <w:p w:rsidR="00824745" w:rsidRPr="00824745" w:rsidRDefault="00824745" w:rsidP="00824745">
      <w:pPr>
        <w:tabs>
          <w:tab w:val="left" w:pos="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5" w:hanging="15"/>
        <w:jc w:val="both"/>
        <w:rPr>
          <w:rFonts w:ascii="Arial" w:hAnsi="Arial" w:cs="Arial"/>
          <w:b/>
          <w:bCs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>Na podstawie art. 18 ust. 2 pkt 4, pkt 9 ustawy z dnia 8 marca 1990 r. o samorządzie gminnym (</w:t>
      </w:r>
      <w:proofErr w:type="spellStart"/>
      <w:r w:rsidRPr="008247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4745">
        <w:rPr>
          <w:rFonts w:ascii="Times New Roman" w:hAnsi="Times New Roman" w:cs="Times New Roman"/>
          <w:sz w:val="24"/>
          <w:szCs w:val="24"/>
        </w:rPr>
        <w:t xml:space="preserve">. Dz. U. z 2013 r, poz. 594 z późn.zm.), art. 211, art. 212, art. </w:t>
      </w:r>
      <w:bookmarkStart w:id="0" w:name="_GoBack"/>
      <w:bookmarkEnd w:id="0"/>
      <w:r w:rsidRPr="00824745">
        <w:rPr>
          <w:rFonts w:ascii="Times New Roman" w:hAnsi="Times New Roman" w:cs="Times New Roman"/>
          <w:sz w:val="24"/>
          <w:szCs w:val="24"/>
        </w:rPr>
        <w:t>214, art. 215, art. 217, art. 235, art. 236, art. 237 ustawy z dnia 27 sierpnia 2009 r. o finansach publicznych (</w:t>
      </w:r>
      <w:proofErr w:type="spellStart"/>
      <w:r w:rsidRPr="008247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4745">
        <w:rPr>
          <w:rFonts w:ascii="Times New Roman" w:hAnsi="Times New Roman" w:cs="Times New Roman"/>
          <w:sz w:val="24"/>
          <w:szCs w:val="24"/>
        </w:rPr>
        <w:t xml:space="preserve">. Dz. U. z 2013 r., poz. 885 z późn.zm. ), </w:t>
      </w:r>
      <w:r w:rsidRPr="008247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4745">
        <w:rPr>
          <w:rFonts w:ascii="Times New Roman" w:hAnsi="Times New Roman" w:cs="Times New Roman"/>
          <w:sz w:val="24"/>
          <w:szCs w:val="24"/>
        </w:rPr>
        <w:t>Rada Gminy Załuski uchwala, co następuje:</w:t>
      </w:r>
      <w:r w:rsidRPr="00824745">
        <w:rPr>
          <w:rFonts w:ascii="Times New Roman" w:hAnsi="Times New Roman" w:cs="Times New Roman"/>
          <w:sz w:val="24"/>
          <w:szCs w:val="24"/>
        </w:rPr>
        <w:tab/>
      </w:r>
    </w:p>
    <w:p w:rsidR="00824745" w:rsidRPr="00824745" w:rsidRDefault="00824745" w:rsidP="00824745">
      <w:pPr>
        <w:tabs>
          <w:tab w:val="left" w:pos="358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85" w:firstLine="663"/>
        <w:jc w:val="both"/>
        <w:rPr>
          <w:rFonts w:ascii="Arial" w:hAnsi="Arial" w:cs="Arial"/>
          <w:b/>
          <w:bCs/>
          <w:sz w:val="20"/>
          <w:szCs w:val="20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24745" w:rsidRPr="00824745" w:rsidRDefault="00824745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 w:rsidRPr="00824745">
        <w:rPr>
          <w:rFonts w:ascii="Times New Roman" w:hAnsi="Times New Roman" w:cs="Times New Roman"/>
          <w:sz w:val="24"/>
          <w:szCs w:val="24"/>
        </w:rPr>
        <w:t>1.</w:t>
      </w:r>
      <w:r w:rsidRPr="00824745">
        <w:rPr>
          <w:rFonts w:ascii="Times New Roman" w:hAnsi="Times New Roman" w:cs="Times New Roman"/>
          <w:sz w:val="24"/>
          <w:szCs w:val="24"/>
        </w:rPr>
        <w:tab/>
        <w:t>Wprowadza się zmiany w planie dochodów budżetu gminy:</w:t>
      </w:r>
    </w:p>
    <w:p w:rsidR="00824745" w:rsidRPr="00824745" w:rsidRDefault="008A56CD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  zwiększa się dochody budżetowe o kwotę 14 199,52 zł,</w:t>
      </w:r>
    </w:p>
    <w:p w:rsidR="00824745" w:rsidRPr="00824745" w:rsidRDefault="008A56CD" w:rsidP="008A56C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24745" w:rsidRPr="00824745">
        <w:rPr>
          <w:rFonts w:ascii="Times New Roman" w:hAnsi="Times New Roman" w:cs="Times New Roman"/>
          <w:sz w:val="24"/>
          <w:szCs w:val="24"/>
        </w:rPr>
        <w:t>zmniejsza się dochody budżetowe o kwotę   6 000,00 zł,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  zgodnie z załącznikiem nr </w:t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1 do</w:t>
      </w:r>
      <w:r w:rsidRPr="00824745">
        <w:rPr>
          <w:rFonts w:ascii="Times New Roman" w:hAnsi="Times New Roman" w:cs="Times New Roman"/>
          <w:sz w:val="24"/>
          <w:szCs w:val="24"/>
        </w:rPr>
        <w:t xml:space="preserve"> niniejszej uchwały.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     2.</w:t>
      </w:r>
      <w:r w:rsidRPr="00824745">
        <w:rPr>
          <w:rFonts w:ascii="Times New Roman" w:hAnsi="Times New Roman" w:cs="Times New Roman"/>
          <w:sz w:val="24"/>
          <w:szCs w:val="24"/>
        </w:rPr>
        <w:tab/>
        <w:t>Plan dochodów budżetu gminy ogółem wynosi 17.433.838,03 zł,  w tym:</w:t>
      </w:r>
    </w:p>
    <w:p w:rsidR="00824745" w:rsidRPr="00824745" w:rsidRDefault="0092771D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45" w:rsidRPr="00824745">
        <w:rPr>
          <w:rFonts w:ascii="Times New Roman" w:hAnsi="Times New Roman" w:cs="Times New Roman"/>
          <w:sz w:val="24"/>
          <w:szCs w:val="24"/>
        </w:rPr>
        <w:t>1) dochody bieżące w kwocie:  16.828.162,51 zł,</w:t>
      </w:r>
    </w:p>
    <w:p w:rsidR="00824745" w:rsidRPr="00824745" w:rsidRDefault="00824745" w:rsidP="0082474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firstLine="1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2) dochody majątkowe w kwocie :  605.675,52 zł.</w:t>
      </w:r>
    </w:p>
    <w:p w:rsidR="00824745" w:rsidRPr="00824745" w:rsidRDefault="00824745" w:rsidP="00824745">
      <w:pPr>
        <w:tabs>
          <w:tab w:val="left" w:pos="358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85" w:firstLine="6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24745" w:rsidRPr="00824745" w:rsidRDefault="00824745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 w:rsidRPr="00824745">
        <w:rPr>
          <w:rFonts w:ascii="Times New Roman" w:hAnsi="Times New Roman" w:cs="Times New Roman"/>
          <w:sz w:val="24"/>
          <w:szCs w:val="24"/>
        </w:rPr>
        <w:t>1.</w:t>
      </w:r>
      <w:r w:rsidRPr="00824745">
        <w:rPr>
          <w:rFonts w:ascii="Times New Roman" w:hAnsi="Times New Roman" w:cs="Times New Roman"/>
          <w:sz w:val="24"/>
          <w:szCs w:val="24"/>
        </w:rPr>
        <w:tab/>
        <w:t>Wprowadza się zmiany w planie wydatków budżetu gminy:</w:t>
      </w:r>
    </w:p>
    <w:p w:rsidR="00824745" w:rsidRPr="00824745" w:rsidRDefault="0092771D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   zwiększa się wydatki budżetowe o kwotę   14.101,79 zł,</w:t>
      </w:r>
    </w:p>
    <w:p w:rsidR="00824745" w:rsidRPr="00824745" w:rsidRDefault="0092771D" w:rsidP="0092771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824745" w:rsidRPr="00824745">
        <w:rPr>
          <w:rFonts w:ascii="Times New Roman" w:hAnsi="Times New Roman" w:cs="Times New Roman"/>
          <w:sz w:val="24"/>
          <w:szCs w:val="24"/>
        </w:rPr>
        <w:t>zmniejsza się wydatki budżetowe o kwotę  14.101,79 zł,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zgodnie z załącznikiem nr 2</w:t>
      </w:r>
      <w:r w:rsidR="00156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do niniejszej uchwały.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     2.</w:t>
      </w:r>
      <w:r w:rsidRPr="00824745">
        <w:rPr>
          <w:rFonts w:ascii="Times New Roman" w:hAnsi="Times New Roman" w:cs="Times New Roman"/>
          <w:sz w:val="24"/>
          <w:szCs w:val="24"/>
        </w:rPr>
        <w:tab/>
        <w:t>Plan wydatków budżetu gminy ogółem wynosi 22.549.636,68zł,  w tym:</w:t>
      </w:r>
    </w:p>
    <w:p w:rsidR="00824745" w:rsidRPr="00824745" w:rsidRDefault="0092771D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45" w:rsidRPr="00824745">
        <w:rPr>
          <w:rFonts w:ascii="Times New Roman" w:hAnsi="Times New Roman" w:cs="Times New Roman"/>
          <w:sz w:val="24"/>
          <w:szCs w:val="24"/>
        </w:rPr>
        <w:t>1) wydatki bieżące w kwocie:  17.402.696,91 zł,</w:t>
      </w:r>
    </w:p>
    <w:p w:rsidR="00824745" w:rsidRPr="00824745" w:rsidRDefault="00824745" w:rsidP="0082474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firstLine="133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2) wydatki majątkowe w kwocie : 5.146.939,77 zł.</w:t>
      </w:r>
    </w:p>
    <w:p w:rsidR="00824745" w:rsidRPr="00824745" w:rsidRDefault="00824745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ind w:left="3114" w:firstLine="1134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 xml:space="preserve"> § 3</w:t>
      </w:r>
    </w:p>
    <w:p w:rsidR="00824745" w:rsidRPr="00824745" w:rsidRDefault="00824745" w:rsidP="00824745">
      <w:pPr>
        <w:keepLines/>
        <w:tabs>
          <w:tab w:val="left" w:pos="15"/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Z dochodów budżetu (stanowiących środki UE  w kwocie 354.485,25 zł) spłaca się pożyczki otrzymane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roku 2013 na sfinansowanie zadań  realizowanych z udziałem środków pochodzących z budżetu UE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kwocie 354.485,25 zł.</w:t>
      </w:r>
    </w:p>
    <w:p w:rsidR="00824745" w:rsidRPr="00824745" w:rsidRDefault="00824745" w:rsidP="00824745">
      <w:pPr>
        <w:keepLines/>
        <w:tabs>
          <w:tab w:val="left" w:pos="15"/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Deficyt budżetu gminy w kwocie 5.470.283,90 zł, stanowiący różnicę między dochodami pomniejszonymi o spłatę pożyczki o której mowa w ust.1, a wydatkami zostanie pokryty przychodami  pochodzącymi z: </w:t>
      </w:r>
    </w:p>
    <w:p w:rsidR="00D4412B" w:rsidRDefault="00156C9A" w:rsidP="00156C9A">
      <w:pPr>
        <w:tabs>
          <w:tab w:val="left" w:pos="1000"/>
          <w:tab w:val="left" w:pos="1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-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pożyczek na finansowanie zadań realizowanych z udziałem środków pochodzących z budżetu UE</w:t>
      </w:r>
    </w:p>
    <w:p w:rsidR="00824745" w:rsidRPr="00824745" w:rsidRDefault="00D4412B" w:rsidP="00156C9A">
      <w:pPr>
        <w:tabs>
          <w:tab w:val="left" w:pos="1000"/>
          <w:tab w:val="left" w:pos="1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w kwocie 2.375.815,68 zł,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</w:p>
    <w:p w:rsidR="00824745" w:rsidRPr="00824745" w:rsidRDefault="00156C9A" w:rsidP="00156C9A">
      <w:pPr>
        <w:tabs>
          <w:tab w:val="left" w:pos="1000"/>
          <w:tab w:val="left" w:pos="1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nadwyżki z lat poprzednich w kwocie 1.448.888,93 zł,</w:t>
      </w:r>
    </w:p>
    <w:p w:rsidR="00824745" w:rsidRPr="00824745" w:rsidRDefault="00156C9A" w:rsidP="00824745">
      <w:pPr>
        <w:tabs>
          <w:tab w:val="left" w:pos="1000"/>
          <w:tab w:val="left" w:pos="17567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</w:tabs>
        <w:autoSpaceDE w:val="0"/>
        <w:autoSpaceDN w:val="0"/>
        <w:adjustRightInd w:val="0"/>
        <w:spacing w:after="0" w:line="240" w:lineRule="auto"/>
        <w:ind w:left="1000" w:hanging="3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wolnych środków jako nadwyżki środków pieniężnych na rachunku bieżącym budżetu gminy, </w:t>
      </w:r>
      <w:r w:rsidR="00927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wynikających z rozliczeń kredytów i pożyczek  z lat ubiegłych w kwocie  1.645.579,29zł.</w:t>
      </w:r>
    </w:p>
    <w:p w:rsidR="00824745" w:rsidRPr="00824745" w:rsidRDefault="00824745" w:rsidP="0082474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Przychody budżetu w wysokości 416.000 zł, (wolne środki), przeznacza się na rozchody 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wysokości 416.000 zł, (spłata wcześniej zaciągniętych zobowiązań z tytułu kredytów w wysokości 230.000 zł , pożyczek w wysokości 186.000  zł).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Przychody budżetu w wysokości 5.886.283,90 zł, rozchody w wysokości 770.485,25 zł, zgodnie z załącznikiem nr 3 do niniejszej uchwały.</w:t>
      </w:r>
    </w:p>
    <w:p w:rsidR="00824745" w:rsidRDefault="00824745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ind w:left="3114" w:firstLine="113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4</w:t>
      </w:r>
    </w:p>
    <w:p w:rsidR="008A56CD" w:rsidRDefault="008A56CD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ind w:left="3114" w:firstLine="113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A56CD" w:rsidRP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  <w:r w:rsidRPr="008A56C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Wprowadza się zmiany w wydatkach</w:t>
      </w:r>
      <w:r w:rsidRPr="008A56CD">
        <w:rPr>
          <w:rFonts w:ascii="Times New Roman" w:hAnsi="Times New Roman" w:cs="Times New Roman"/>
          <w:sz w:val="24"/>
          <w:szCs w:val="24"/>
        </w:rPr>
        <w:t xml:space="preserve"> związanych z realizacją zadań z zakresu administracji rządowej i innych zleconych odrębnymi ustawami.</w:t>
      </w:r>
    </w:p>
    <w:p w:rsid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  <w:r w:rsidRPr="008A56CD">
        <w:rPr>
          <w:rFonts w:ascii="Times New Roman" w:hAnsi="Times New Roman" w:cs="Times New Roman"/>
          <w:sz w:val="24"/>
          <w:szCs w:val="24"/>
        </w:rPr>
        <w:t xml:space="preserve"> związane z realizacją zadań z zakresu administracji rządowej i innych zleconych odrębnymi ustawami po dokonanych zmianach określa załącznik nr 4 do niniejszej uchwały.</w:t>
      </w:r>
      <w:r w:rsidRPr="008A56CD">
        <w:rPr>
          <w:rFonts w:ascii="Times New Roman" w:hAnsi="Times New Roman" w:cs="Times New Roman"/>
          <w:sz w:val="24"/>
          <w:szCs w:val="24"/>
        </w:rPr>
        <w:tab/>
      </w:r>
    </w:p>
    <w:p w:rsid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CD" w:rsidRPr="008A56CD" w:rsidRDefault="008A56CD" w:rsidP="008A56CD">
      <w:pPr>
        <w:pStyle w:val="Nagwek2"/>
      </w:pPr>
      <w:r>
        <w:lastRenderedPageBreak/>
        <w:t xml:space="preserve">                                                                       </w:t>
      </w:r>
      <w:r w:rsidRPr="008A56CD">
        <w:t xml:space="preserve">     </w:t>
      </w:r>
    </w:p>
    <w:p w:rsidR="008A56CD" w:rsidRPr="00824745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8247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5</w:t>
      </w:r>
    </w:p>
    <w:p w:rsidR="008A56CD" w:rsidRDefault="008A56CD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5" w:rsidRPr="00824745" w:rsidRDefault="00824745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uchwały powierza się Wójtowi.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A56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6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Uchwała wchodzi w życie z dniem podjęcia, obowiązuje w roku budżetowym 2014 i podlega ogłoszeniu.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  <w:t xml:space="preserve">                   </w:t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Przewodniczący Rady Gminy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                               Adam Gorzkowski</w:t>
      </w:r>
    </w:p>
    <w:p w:rsidR="00824745" w:rsidRPr="00824745" w:rsidRDefault="00824745" w:rsidP="0082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6B9F" w:rsidRDefault="00A56B9F"/>
    <w:sectPr w:rsidR="00A56B9F" w:rsidSect="00824745">
      <w:pgSz w:w="11906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ind w:left="326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suff w:val="nothing"/>
      <w:lvlText w:val="%2"/>
      <w:lvlJc w:val="left"/>
      <w:pPr>
        <w:ind w:left="362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suff w:val="nothing"/>
      <w:lvlText w:val="%3"/>
      <w:lvlJc w:val="left"/>
      <w:pPr>
        <w:ind w:left="398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suff w:val="nothing"/>
      <w:lvlText w:val="%4"/>
      <w:lvlJc w:val="left"/>
      <w:pPr>
        <w:ind w:left="434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suff w:val="nothing"/>
      <w:lvlText w:val="%5"/>
      <w:lvlJc w:val="left"/>
      <w:pPr>
        <w:ind w:left="470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suff w:val="nothing"/>
      <w:lvlText w:val="%6"/>
      <w:lvlJc w:val="left"/>
      <w:pPr>
        <w:ind w:left="506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suff w:val="nothing"/>
      <w:lvlText w:val="%7"/>
      <w:lvlJc w:val="left"/>
      <w:pPr>
        <w:ind w:left="542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suff w:val="nothing"/>
      <w:lvlText w:val="%8"/>
      <w:lvlJc w:val="left"/>
      <w:pPr>
        <w:ind w:left="578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suff w:val="nothing"/>
      <w:lvlText w:val="%9"/>
      <w:lvlJc w:val="left"/>
      <w:pPr>
        <w:ind w:left="614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nothing"/>
        <w:lvlText w:val="%1"/>
        <w:lvlJc w:val="left"/>
        <w:pPr>
          <w:ind w:left="326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suff w:val="nothing"/>
        <w:lvlText w:val="%2"/>
        <w:lvlJc w:val="left"/>
        <w:pPr>
          <w:ind w:left="362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suff w:val="nothing"/>
        <w:lvlText w:val="%3"/>
        <w:lvlJc w:val="left"/>
        <w:pPr>
          <w:ind w:left="398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suff w:val="nothing"/>
        <w:lvlText w:val="%4"/>
        <w:lvlJc w:val="left"/>
        <w:pPr>
          <w:ind w:left="434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suff w:val="nothing"/>
        <w:lvlText w:val="%5"/>
        <w:lvlJc w:val="left"/>
        <w:pPr>
          <w:ind w:left="470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suff w:val="nothing"/>
        <w:lvlText w:val="%6"/>
        <w:lvlJc w:val="left"/>
        <w:pPr>
          <w:ind w:left="506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suff w:val="nothing"/>
        <w:lvlText w:val="%7"/>
        <w:lvlJc w:val="left"/>
        <w:pPr>
          <w:ind w:left="542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suff w:val="nothing"/>
        <w:lvlText w:val="%8"/>
        <w:lvlJc w:val="left"/>
        <w:pPr>
          <w:ind w:left="578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suff w:val="nothing"/>
        <w:lvlText w:val="%9"/>
        <w:lvlJc w:val="left"/>
        <w:pPr>
          <w:ind w:left="614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640" w:hanging="30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5"/>
    <w:rsid w:val="000054AF"/>
    <w:rsid w:val="00156C9A"/>
    <w:rsid w:val="007A4404"/>
    <w:rsid w:val="00824745"/>
    <w:rsid w:val="008A56CD"/>
    <w:rsid w:val="0092771D"/>
    <w:rsid w:val="009A650B"/>
    <w:rsid w:val="00A56B9F"/>
    <w:rsid w:val="00D4412B"/>
    <w:rsid w:val="00E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5F0C-FD39-4822-B1D2-DCFB393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5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4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5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L530</dc:creator>
  <cp:keywords/>
  <dc:description/>
  <cp:lastModifiedBy>zientar@gmail.com</cp:lastModifiedBy>
  <cp:revision>4</cp:revision>
  <cp:lastPrinted>2014-06-12T06:41:00Z</cp:lastPrinted>
  <dcterms:created xsi:type="dcterms:W3CDTF">2014-07-01T07:52:00Z</dcterms:created>
  <dcterms:modified xsi:type="dcterms:W3CDTF">2014-07-01T08:12:00Z</dcterms:modified>
</cp:coreProperties>
</file>