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63" w:rsidRPr="00672263" w:rsidRDefault="00672263" w:rsidP="00672263">
      <w:pPr>
        <w:spacing w:after="0" w:line="260" w:lineRule="atLeast"/>
        <w:rPr>
          <w:rFonts w:ascii="Verdana" w:eastAsia="Times New Roman" w:hAnsi="Verdana" w:cs="Arial CE"/>
          <w:color w:val="000000"/>
          <w:sz w:val="17"/>
          <w:lang w:eastAsia="pl-PL"/>
        </w:rPr>
      </w:pPr>
      <w:r w:rsidRPr="00672263">
        <w:rPr>
          <w:rFonts w:ascii="Verdana" w:eastAsia="Times New Roman" w:hAnsi="Verdana" w:cs="Arial CE"/>
          <w:color w:val="000000"/>
          <w:sz w:val="17"/>
          <w:lang w:eastAsia="pl-PL"/>
        </w:rPr>
        <w:t>Adres strony internetowej, na której Zamawiający udostępnia Specyfikację Istotnych Warunków Zamówienia:</w:t>
      </w:r>
    </w:p>
    <w:p w:rsidR="00672263" w:rsidRPr="00672263" w:rsidRDefault="00672263" w:rsidP="00672263">
      <w:pPr>
        <w:spacing w:after="240" w:line="260" w:lineRule="atLeast"/>
        <w:rPr>
          <w:rFonts w:ascii="Times New Roman" w:eastAsia="Times New Roman" w:hAnsi="Times New Roman" w:cs="Times New Roman"/>
          <w:sz w:val="24"/>
          <w:szCs w:val="24"/>
          <w:lang w:eastAsia="pl-PL"/>
        </w:rPr>
      </w:pPr>
      <w:hyperlink r:id="rId5" w:tgtFrame="_blank" w:history="1">
        <w:r w:rsidRPr="00672263">
          <w:rPr>
            <w:rFonts w:ascii="Verdana" w:eastAsia="Times New Roman" w:hAnsi="Verdana" w:cs="Arial CE"/>
            <w:b/>
            <w:bCs/>
            <w:color w:val="FF0000"/>
            <w:sz w:val="17"/>
            <w:lang w:eastAsia="pl-PL"/>
          </w:rPr>
          <w:t>www.ugzaluski.bip.org.pl</w:t>
        </w:r>
      </w:hyperlink>
    </w:p>
    <w:p w:rsidR="00672263" w:rsidRPr="00672263" w:rsidRDefault="00672263" w:rsidP="00672263">
      <w:pPr>
        <w:spacing w:after="0" w:line="400" w:lineRule="atLeast"/>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pict>
          <v:rect id="_x0000_i1025" style="width:0;height:1.55pt" o:hralign="center" o:hrstd="t" o:hrnoshade="t" o:hr="t" fillcolor="black" stroked="f"/>
        </w:pict>
      </w:r>
    </w:p>
    <w:p w:rsidR="00672263" w:rsidRPr="00672263" w:rsidRDefault="00672263" w:rsidP="00672263">
      <w:pPr>
        <w:spacing w:after="280" w:line="420" w:lineRule="atLeast"/>
        <w:ind w:left="235"/>
        <w:jc w:val="center"/>
        <w:rPr>
          <w:rFonts w:ascii="Arial CE" w:eastAsia="Times New Roman" w:hAnsi="Arial CE" w:cs="Arial CE"/>
          <w:sz w:val="28"/>
          <w:szCs w:val="28"/>
          <w:lang w:eastAsia="pl-PL"/>
        </w:rPr>
      </w:pPr>
      <w:r w:rsidRPr="00672263">
        <w:rPr>
          <w:rFonts w:ascii="Arial CE" w:eastAsia="Times New Roman" w:hAnsi="Arial CE" w:cs="Arial CE"/>
          <w:b/>
          <w:bCs/>
          <w:sz w:val="28"/>
          <w:szCs w:val="28"/>
          <w:lang w:eastAsia="pl-PL"/>
        </w:rPr>
        <w:t>Załuski: Remont i termomodernizacja budynku wraz z wykonaniem kotłowni wbudowanej gazowej</w:t>
      </w:r>
      <w:r w:rsidRPr="00672263">
        <w:rPr>
          <w:rFonts w:ascii="Arial CE" w:eastAsia="Times New Roman" w:hAnsi="Arial CE" w:cs="Arial CE"/>
          <w:sz w:val="28"/>
          <w:szCs w:val="28"/>
          <w:lang w:eastAsia="pl-PL"/>
        </w:rPr>
        <w:br/>
      </w:r>
      <w:r w:rsidRPr="00672263">
        <w:rPr>
          <w:rFonts w:ascii="Arial CE" w:eastAsia="Times New Roman" w:hAnsi="Arial CE" w:cs="Arial CE"/>
          <w:b/>
          <w:bCs/>
          <w:sz w:val="28"/>
          <w:szCs w:val="28"/>
          <w:lang w:eastAsia="pl-PL"/>
        </w:rPr>
        <w:t>Numer ogłoszenia: 278708 - 2014; data zamieszczenia: 21.08.2014</w:t>
      </w:r>
      <w:r w:rsidRPr="00672263">
        <w:rPr>
          <w:rFonts w:ascii="Arial CE" w:eastAsia="Times New Roman" w:hAnsi="Arial CE" w:cs="Arial CE"/>
          <w:sz w:val="28"/>
          <w:szCs w:val="28"/>
          <w:lang w:eastAsia="pl-PL"/>
        </w:rPr>
        <w:br/>
        <w:t>OGŁOSZENIE O ZAMÓWIENIU - roboty budowlane</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Zamieszczanie ogłoszenia:</w:t>
      </w:r>
      <w:r w:rsidRPr="00672263">
        <w:rPr>
          <w:rFonts w:ascii="Arial CE" w:eastAsia="Times New Roman" w:hAnsi="Arial CE" w:cs="Arial CE"/>
          <w:sz w:val="20"/>
          <w:szCs w:val="20"/>
          <w:lang w:eastAsia="pl-PL"/>
        </w:rPr>
        <w:t xml:space="preserve"> obowiązkowe.</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Ogłoszenie dotyczy:</w:t>
      </w:r>
      <w:r w:rsidRPr="00672263">
        <w:rPr>
          <w:rFonts w:ascii="Arial CE" w:eastAsia="Times New Roman" w:hAnsi="Arial CE" w:cs="Arial CE"/>
          <w:sz w:val="20"/>
          <w:szCs w:val="20"/>
          <w:lang w:eastAsia="pl-PL"/>
        </w:rPr>
        <w:t xml:space="preserve"> zamówienia publicznego.</w:t>
      </w:r>
    </w:p>
    <w:p w:rsidR="00672263" w:rsidRPr="00672263" w:rsidRDefault="00672263" w:rsidP="00672263">
      <w:pPr>
        <w:spacing w:before="391" w:after="235" w:line="400" w:lineRule="atLeast"/>
        <w:rPr>
          <w:rFonts w:ascii="Arial CE" w:eastAsia="Times New Roman" w:hAnsi="Arial CE" w:cs="Arial CE"/>
          <w:b/>
          <w:bCs/>
          <w:sz w:val="24"/>
          <w:szCs w:val="24"/>
          <w:u w:val="single"/>
          <w:lang w:eastAsia="pl-PL"/>
        </w:rPr>
      </w:pPr>
      <w:r w:rsidRPr="00672263">
        <w:rPr>
          <w:rFonts w:ascii="Arial CE" w:eastAsia="Times New Roman" w:hAnsi="Arial CE" w:cs="Arial CE"/>
          <w:b/>
          <w:bCs/>
          <w:sz w:val="24"/>
          <w:szCs w:val="24"/>
          <w:u w:val="single"/>
          <w:lang w:eastAsia="pl-PL"/>
        </w:rPr>
        <w:t>SEKCJA I: ZAMAWIAJĄCY</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 1) NAZWA I ADRES:</w:t>
      </w:r>
      <w:r w:rsidRPr="00672263">
        <w:rPr>
          <w:rFonts w:ascii="Arial CE" w:eastAsia="Times New Roman" w:hAnsi="Arial CE" w:cs="Arial CE"/>
          <w:sz w:val="20"/>
          <w:szCs w:val="20"/>
          <w:lang w:eastAsia="pl-PL"/>
        </w:rPr>
        <w:t xml:space="preserve"> Urząd Gminy w Załuskach , Załuski 67, 09-142 Załuski, woj. mazowieckie, tel. 23 6619013, faks 23 6619013 wew. 114.</w:t>
      </w:r>
    </w:p>
    <w:p w:rsidR="00672263" w:rsidRPr="00672263" w:rsidRDefault="00672263" w:rsidP="00672263">
      <w:pPr>
        <w:numPr>
          <w:ilvl w:val="0"/>
          <w:numId w:val="1"/>
        </w:numPr>
        <w:spacing w:before="100" w:beforeAutospacing="1" w:after="100" w:afterAutospacing="1" w:line="400" w:lineRule="atLeast"/>
        <w:ind w:left="470"/>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Adres strony internetowej zamawiającego:</w:t>
      </w:r>
      <w:r w:rsidRPr="00672263">
        <w:rPr>
          <w:rFonts w:ascii="Arial CE" w:eastAsia="Times New Roman" w:hAnsi="Arial CE" w:cs="Arial CE"/>
          <w:sz w:val="20"/>
          <w:szCs w:val="20"/>
          <w:lang w:eastAsia="pl-PL"/>
        </w:rPr>
        <w:t xml:space="preserve"> www.zaluski.pl </w:t>
      </w:r>
    </w:p>
    <w:p w:rsidR="00672263" w:rsidRPr="00672263" w:rsidRDefault="00672263" w:rsidP="00672263">
      <w:pPr>
        <w:numPr>
          <w:ilvl w:val="0"/>
          <w:numId w:val="1"/>
        </w:numPr>
        <w:spacing w:before="100" w:beforeAutospacing="1" w:after="100" w:afterAutospacing="1" w:line="400" w:lineRule="atLeast"/>
        <w:ind w:left="470"/>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Adres strony internetowej, pod którym dostępne są informacje dotyczące dynamicznego systemu zakupów:</w:t>
      </w:r>
      <w:r w:rsidRPr="00672263">
        <w:rPr>
          <w:rFonts w:ascii="Arial CE" w:eastAsia="Times New Roman" w:hAnsi="Arial CE" w:cs="Arial CE"/>
          <w:sz w:val="20"/>
          <w:szCs w:val="20"/>
          <w:lang w:eastAsia="pl-PL"/>
        </w:rPr>
        <w:t xml:space="preserve"> www.zaluski.bip.org.pl</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 2) RODZAJ ZAMAWIAJĄCEGO:</w:t>
      </w:r>
      <w:r w:rsidRPr="00672263">
        <w:rPr>
          <w:rFonts w:ascii="Arial CE" w:eastAsia="Times New Roman" w:hAnsi="Arial CE" w:cs="Arial CE"/>
          <w:sz w:val="20"/>
          <w:szCs w:val="20"/>
          <w:lang w:eastAsia="pl-PL"/>
        </w:rPr>
        <w:t xml:space="preserve"> Administracja samorządowa.</w:t>
      </w:r>
    </w:p>
    <w:p w:rsidR="00672263" w:rsidRPr="00672263" w:rsidRDefault="00672263" w:rsidP="00672263">
      <w:pPr>
        <w:spacing w:before="391" w:after="235" w:line="400" w:lineRule="atLeast"/>
        <w:rPr>
          <w:rFonts w:ascii="Arial CE" w:eastAsia="Times New Roman" w:hAnsi="Arial CE" w:cs="Arial CE"/>
          <w:b/>
          <w:bCs/>
          <w:sz w:val="24"/>
          <w:szCs w:val="24"/>
          <w:u w:val="single"/>
          <w:lang w:eastAsia="pl-PL"/>
        </w:rPr>
      </w:pPr>
      <w:r w:rsidRPr="00672263">
        <w:rPr>
          <w:rFonts w:ascii="Arial CE" w:eastAsia="Times New Roman" w:hAnsi="Arial CE" w:cs="Arial CE"/>
          <w:b/>
          <w:bCs/>
          <w:sz w:val="24"/>
          <w:szCs w:val="24"/>
          <w:u w:val="single"/>
          <w:lang w:eastAsia="pl-PL"/>
        </w:rPr>
        <w:t>SEKCJA II: PRZEDMIOT ZAMÓWIENIA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 OKREŚLENIE PRZEDMIOTU ZAMÓWIENIA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II.1.1) Nazwa nadana zamówieniu przez zamawiającego:</w:t>
      </w:r>
      <w:r w:rsidRPr="00672263">
        <w:rPr>
          <w:rFonts w:ascii="Arial CE" w:eastAsia="Times New Roman" w:hAnsi="Arial CE" w:cs="Arial CE"/>
          <w:sz w:val="20"/>
          <w:szCs w:val="20"/>
          <w:lang w:eastAsia="pl-PL"/>
        </w:rPr>
        <w:t xml:space="preserve"> Remont i termomodernizacja budynku wraz z wykonaniem kotłowni wbudowanej gazowej.</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II.1.2) Rodzaj zamówienia:</w:t>
      </w:r>
      <w:r w:rsidRPr="00672263">
        <w:rPr>
          <w:rFonts w:ascii="Arial CE" w:eastAsia="Times New Roman" w:hAnsi="Arial CE" w:cs="Arial CE"/>
          <w:sz w:val="20"/>
          <w:szCs w:val="20"/>
          <w:lang w:eastAsia="pl-PL"/>
        </w:rPr>
        <w:t xml:space="preserve"> roboty budowlane.</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II.1.4) Określenie przedmiotu oraz wielkości lub zakresu zamówienia:</w:t>
      </w:r>
      <w:r w:rsidRPr="00672263">
        <w:rPr>
          <w:rFonts w:ascii="Arial CE" w:eastAsia="Times New Roman" w:hAnsi="Arial CE" w:cs="Arial CE"/>
          <w:sz w:val="20"/>
          <w:szCs w:val="20"/>
          <w:lang w:eastAsia="pl-PL"/>
        </w:rPr>
        <w:t xml:space="preserve"> Przedmiotem zamówienia jest Remont i termomodernizacja budynku w Gminie Załuski znajdującego się w Załuskach na działce nr ewid. 7012 wraz z wykonaniem kotłowni wbudowanej gazowej. Remont i termomodernizacja ma polegać na: - przystosowaniu pomieszczenia w piwnicy dla potrzeb kotłowni gazowej; - remoncie pomieszczeń na piętrze polegający na wymianie glazury i urządzeń sanitarno -technicznych w łazienkach i WC, malowaniu ścian, wymianie wykładziny podłogowej; - wymianie pozostałej drewnianej stolarki okiennej oraz wymianę drzwi wejściowych do budynku; - remoncie pokrycia dachowego wraz z przemurowaniem i otynkowaniem istniejących kominów ponad </w:t>
      </w:r>
      <w:r w:rsidRPr="00672263">
        <w:rPr>
          <w:rFonts w:ascii="Arial CE" w:eastAsia="Times New Roman" w:hAnsi="Arial CE" w:cs="Arial CE"/>
          <w:sz w:val="20"/>
          <w:szCs w:val="20"/>
          <w:lang w:eastAsia="pl-PL"/>
        </w:rPr>
        <w:lastRenderedPageBreak/>
        <w:t>dachem; - remoncie loggi; - dociepleniu ścian zewnętrznych styropianem z wyprawą z tynku cienkowarstwowego silikatowego. Budynek jest wykonany w technologii wielkiej płyty, fundamenty bezpośrednie betonowe, ściany piwnic i ściany nośne kondygnacji nadziemnych z płyt żelbetowych kanałowych natomiast stropy żelbetowe kanałowe. 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Pomieszczenie kotłowni W piwnicy jedno z pomieszczeń zostanie zaadaptowane na kotłownię. W ramach prac adaptacyjnych należy wykonać następujące prace: 1. wykonać okładzinę z glazury na dwóch ścianach wskazanych na rysunku do wysokości 2 metrów 2. wykonać okładzinę podłogową z gresu technicznego. 3. wymienić drzwi wejściowe do pomieszczenia kotłowni na drzwi EI 30. Pomieszczenie należy wymalować farbą emulsyjną w kolorze białym. W ścianie zewnętrznej pod stropem należy wybić otwór nawiewowy o przekroju 250200mm i zamontować tzw. zetkę z blachy ocynkowanej z wylotem 30cm nad posadzką. Kanał należy osiatkować a na zewnątrz zamontować kratkę z blachy nierdzewnej. Projektowana kotłownia do budynku GOPS powstanie z rozdzielenia istniejącego podłączenia z sąsiednim budynkiem instalacji CO. Rozdzielenie istniejącej instalacji wykonane zostanie w pomieszczeniu piwnicy - kotłowni. Źródłem zasilania w gaz będzie nowoprojektowany odcinek przyłącza gazowego gazu PE 40 od szafki z reduktorem do 10m3h do istniejącego budynku. Zewnętrzna instalacja prowadzona będzie od szafki Z4 z punktem redukcyjnym do szafki Z1 zamontowanej na budynku. W szafce Z1 należy zamontować kurek główny odcinający. Przejście przez ścianę budynku należy wykonać w rurze osłonowej do pomieszczenia kotłowni, gdzie gaz doprowadzony będzie do kotła jednofunkcyjnego służącego do zasilania instalacji centralnego ogrzewania. Należy zainstalować piec jednofunkcyjny kondensacyjny o mocy 26 kW z pompą obiegową c.o. o połączeniach gwintowych oraz termostatem pokojowym - wyjście dwupołożeniowe z cyfrowym zegarem sterującym z niezależnym zasilaniem..</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II.1.6) Wspólny Słownik Zamówień (CPV):</w:t>
      </w:r>
      <w:r w:rsidRPr="00672263">
        <w:rPr>
          <w:rFonts w:ascii="Arial CE" w:eastAsia="Times New Roman" w:hAnsi="Arial CE" w:cs="Arial CE"/>
          <w:sz w:val="20"/>
          <w:szCs w:val="20"/>
          <w:lang w:eastAsia="pl-PL"/>
        </w:rPr>
        <w:t xml:space="preserve"> 45.45.31.00-8, 45.45.30.00-7.</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II.1.7) Czy dopuszcza się złożenie oferty częściowej:</w:t>
      </w:r>
      <w:r w:rsidRPr="00672263">
        <w:rPr>
          <w:rFonts w:ascii="Arial CE" w:eastAsia="Times New Roman" w:hAnsi="Arial CE" w:cs="Arial CE"/>
          <w:sz w:val="20"/>
          <w:szCs w:val="20"/>
          <w:lang w:eastAsia="pl-PL"/>
        </w:rPr>
        <w:t xml:space="preserve"> nie.</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II.1.8) Czy dopuszcza się złożenie oferty wariantowej:</w:t>
      </w:r>
      <w:r w:rsidRPr="00672263">
        <w:rPr>
          <w:rFonts w:ascii="Arial CE" w:eastAsia="Times New Roman" w:hAnsi="Arial CE" w:cs="Arial CE"/>
          <w:sz w:val="20"/>
          <w:szCs w:val="20"/>
          <w:lang w:eastAsia="pl-PL"/>
        </w:rPr>
        <w:t xml:space="preserve"> nie.</w:t>
      </w:r>
    </w:p>
    <w:p w:rsidR="00672263" w:rsidRPr="00672263" w:rsidRDefault="00672263" w:rsidP="00672263">
      <w:pPr>
        <w:spacing w:after="0" w:line="400" w:lineRule="atLeast"/>
        <w:rPr>
          <w:rFonts w:ascii="Arial CE" w:eastAsia="Times New Roman" w:hAnsi="Arial CE" w:cs="Arial CE"/>
          <w:sz w:val="20"/>
          <w:szCs w:val="20"/>
          <w:lang w:eastAsia="pl-PL"/>
        </w:rPr>
      </w:pP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II.2) CZAS TRWANIA ZAMÓWIENIA LUB TERMIN WYKONANIA:</w:t>
      </w:r>
      <w:r w:rsidRPr="00672263">
        <w:rPr>
          <w:rFonts w:ascii="Arial CE" w:eastAsia="Times New Roman" w:hAnsi="Arial CE" w:cs="Arial CE"/>
          <w:sz w:val="20"/>
          <w:szCs w:val="20"/>
          <w:lang w:eastAsia="pl-PL"/>
        </w:rPr>
        <w:t xml:space="preserve"> Zakończenie: 30.11.2014.</w:t>
      </w:r>
    </w:p>
    <w:p w:rsidR="00672263" w:rsidRPr="00672263" w:rsidRDefault="00672263" w:rsidP="00672263">
      <w:pPr>
        <w:spacing w:before="391" w:after="235" w:line="400" w:lineRule="atLeast"/>
        <w:rPr>
          <w:rFonts w:ascii="Arial CE" w:eastAsia="Times New Roman" w:hAnsi="Arial CE" w:cs="Arial CE"/>
          <w:b/>
          <w:bCs/>
          <w:sz w:val="24"/>
          <w:szCs w:val="24"/>
          <w:u w:val="single"/>
          <w:lang w:eastAsia="pl-PL"/>
        </w:rPr>
      </w:pPr>
      <w:r w:rsidRPr="00672263">
        <w:rPr>
          <w:rFonts w:ascii="Arial CE" w:eastAsia="Times New Roman" w:hAnsi="Arial CE" w:cs="Arial CE"/>
          <w:b/>
          <w:bCs/>
          <w:sz w:val="24"/>
          <w:szCs w:val="24"/>
          <w:u w:val="single"/>
          <w:lang w:eastAsia="pl-PL"/>
        </w:rPr>
        <w:t>SEKCJA III: INFORMACJE O CHARAKTERZE PRAWNYM, EKONOMICZNYM, FINANSOWYM I TECHNICZNYM</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lastRenderedPageBreak/>
        <w:t>III.1) WADIUM</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Informacja na temat wadium:</w:t>
      </w:r>
      <w:r w:rsidRPr="00672263">
        <w:rPr>
          <w:rFonts w:ascii="Arial CE" w:eastAsia="Times New Roman" w:hAnsi="Arial CE" w:cs="Arial CE"/>
          <w:sz w:val="20"/>
          <w:szCs w:val="20"/>
          <w:lang w:eastAsia="pl-PL"/>
        </w:rPr>
        <w:t xml:space="preserve"> Zamawiający wymaga wniesienia wadium w wysokości 5 000,00 złotych słownie: pięć tysięcy złotych. Wykonawca wnosi wadium: w pieniądzu przelewem na konto zamawiającego: Bank Spółdzielczy w Załuskach nr 09 8241 0009 0000 0390 2000 0009 w poręczeniach bankowych lub poręczeniach spółdzielczej kasy oszczędnościowo - kredytowej, z tym, że zobowiązanie kasy jest zobowiązaniem pieniężnym, w gwarancjach bankowych lub ubezpieczeniowych w poręczeniach udzielanych przez podmioty, o których mowa w art. 6 b ust. 5 pkt 2 ustawy z dnia 9 listopada 2000 r. o utworzeniu Polskiej Agencji Rozwoju Przedsiębiorczości Dz. U. z 2007 r. Nr 42, poz. 275 z późn. zm) - przed upływem terminu składania ofert z dopiskiem wadium na Remont i termomodernizacja budynku wraz z wykonaniem kotłowni wbudowanej gazowej. przy czym za termin wniesienia wadium w formie przelewu pieniężnego przyjmuje się termin uznania na rachunku zamawiającego. Wadium wnoszone w formie innej, niż pieniężna musi spełniać następujące wymagania: - musi odpowiadać co do wartości wysokości wadium określonej w specyfikacji, musi odpowiadać co do terminu ważności, terminowi związania ofertą określonemu w specyfikacji, musi zawierać w swojej treści okoliczności, w których gwarant poręczyciel wypłaci kwotę wadium Zamawiającemu wraz z klauzulą stwierdzającą, że wypłata nastąpi na pierwsze żądanie Zamawiającego bez protestu gwaranta poręczyciela, musi być podpisane przez osobę lub osoby upoważnione do reprezentacji gwaranta poręczyciela, Dowód wniesienia wadium jeśli jest wnoszone w formie innej niż wpłata pieniężna powinien być złożony w oryginale oraz kopii. Oryginał gwarancji poręczenia powinien być dołączony w odrębnej kopercie. Kopia dokumentu powinna być wpięta do oferty przetargowej. Oferta niezabezpieczona akceptowaną formą wadium zostanie odrzucona. Unormowania dotyczące zwrotu i zatrzymania wadium przez Zamawiającego zostały określone w art. 46 Ustawy Prawo zamówień publicznych</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III.2) ZALICZKI</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III.3) WARUNKI UDZIAŁU W POSTĘPOWANIU ORAZ OPIS SPOSOBU DOKONYWANIA OCENY SPEŁNIANIA TYCH WARUNKÓW</w:t>
      </w:r>
    </w:p>
    <w:p w:rsidR="00672263" w:rsidRPr="00672263" w:rsidRDefault="00672263" w:rsidP="00672263">
      <w:pPr>
        <w:numPr>
          <w:ilvl w:val="0"/>
          <w:numId w:val="2"/>
        </w:num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72263" w:rsidRPr="00672263" w:rsidRDefault="00672263" w:rsidP="00672263">
      <w:p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Opis sposobu dokonywania oceny spełniania tego warunku</w:t>
      </w:r>
    </w:p>
    <w:p w:rsidR="00672263" w:rsidRPr="00672263" w:rsidRDefault="00672263" w:rsidP="00672263">
      <w:pPr>
        <w:numPr>
          <w:ilvl w:val="1"/>
          <w:numId w:val="2"/>
        </w:numPr>
        <w:spacing w:after="0" w:line="400" w:lineRule="atLeast"/>
        <w:ind w:left="117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 .</w:t>
      </w:r>
    </w:p>
    <w:p w:rsidR="00672263" w:rsidRPr="00672263" w:rsidRDefault="00672263" w:rsidP="00672263">
      <w:pPr>
        <w:numPr>
          <w:ilvl w:val="0"/>
          <w:numId w:val="2"/>
        </w:num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III.3.2) Wiedza i doświadczenie</w:t>
      </w:r>
    </w:p>
    <w:p w:rsidR="00672263" w:rsidRPr="00672263" w:rsidRDefault="00672263" w:rsidP="00672263">
      <w:p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Opis sposobu dokonywania oceny spełniania tego warunku</w:t>
      </w:r>
    </w:p>
    <w:p w:rsidR="00672263" w:rsidRPr="00672263" w:rsidRDefault="00672263" w:rsidP="00672263">
      <w:pPr>
        <w:numPr>
          <w:ilvl w:val="1"/>
          <w:numId w:val="2"/>
        </w:numPr>
        <w:spacing w:after="0" w:line="400" w:lineRule="atLeast"/>
        <w:ind w:left="117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lastRenderedPageBreak/>
        <w:t>Na potwierdzenie spełnienia ww warunku wykonawca wykaże, że zrealizował należycie w okresie ostatnich 5 lat przed upływem terminu składania ofert, a jeżeli okres prowadzenia działalności jest krótszy - w tym okresie, przynajmniej dwa zamówienia o podobnym zakresie co przedmiot zamówienia, tj. jedno zadanie polegające na wykonaniu przyłącza gazowego wraz z kotłem o wartości min. 20 000 zł dwadzieścia tysięcy zł oraz jedno zadanie polegające na termomodernizacji budynku użyteczności publicznej wraz z robotami remontowymi o wartości min. 150.000 zł słownie sto pięćdziesiąt tysięcy zł, każde z załączeniem dowodów czy roboty te zostały wykonane w sposób należyty oraz wskazujących , czy zostały wykonane zgodnie z zasadami sztuki budowlanej i prawidłowo ukończone</w:t>
      </w:r>
    </w:p>
    <w:p w:rsidR="00672263" w:rsidRPr="00672263" w:rsidRDefault="00672263" w:rsidP="00672263">
      <w:pPr>
        <w:numPr>
          <w:ilvl w:val="0"/>
          <w:numId w:val="2"/>
        </w:num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III.3.3) Potencjał techniczny</w:t>
      </w:r>
    </w:p>
    <w:p w:rsidR="00672263" w:rsidRPr="00672263" w:rsidRDefault="00672263" w:rsidP="00672263">
      <w:p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Opis sposobu dokonywania oceny spełniania tego warunku</w:t>
      </w:r>
    </w:p>
    <w:p w:rsidR="00672263" w:rsidRPr="00672263" w:rsidRDefault="00672263" w:rsidP="00672263">
      <w:pPr>
        <w:numPr>
          <w:ilvl w:val="1"/>
          <w:numId w:val="2"/>
        </w:numPr>
        <w:spacing w:after="0" w:line="400" w:lineRule="atLeast"/>
        <w:ind w:left="117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 .</w:t>
      </w:r>
    </w:p>
    <w:p w:rsidR="00672263" w:rsidRPr="00672263" w:rsidRDefault="00672263" w:rsidP="00672263">
      <w:pPr>
        <w:numPr>
          <w:ilvl w:val="0"/>
          <w:numId w:val="2"/>
        </w:num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III.3.4) Osoby zdolne do wykonania zamówienia</w:t>
      </w:r>
    </w:p>
    <w:p w:rsidR="00672263" w:rsidRPr="00672263" w:rsidRDefault="00672263" w:rsidP="00672263">
      <w:p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Opis sposobu dokonywania oceny spełniania tego warunku</w:t>
      </w:r>
    </w:p>
    <w:p w:rsidR="00672263" w:rsidRPr="00672263" w:rsidRDefault="00672263" w:rsidP="00672263">
      <w:pPr>
        <w:numPr>
          <w:ilvl w:val="1"/>
          <w:numId w:val="2"/>
        </w:numPr>
        <w:spacing w:after="0" w:line="400" w:lineRule="atLeast"/>
        <w:ind w:left="117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Dysponują potencjałem technicznym i osobami zdolnymi do wykonania zamówienia lub przedstawią pisemne zobowiązanie innych podmiotów do udostępnienia potencjału technicznego i osób zdolnych do wykonania zamówienia, tj. wykażą co najmniej 1 osobę posiadającą uprawnienia budowlane do kierowania robotami budowlanymi, w specjalności: konstrukcyjno - budowlanej z załączonym potwierdzeniem kwalifikacji zawodowych, minimum jedną osobę posiadającą uprawnienia w specjalności instalacyjnej w zakresie sieci, instalacji i urządzeń cieplnych , wentylacji gazowych , wod-kan lub przedstawią pisemne zobowiązanie innych podmiotów do udostępnienia osób zdolnych do wykonania zamówienia, którzy posiadają prawo pełnienia samodzielnych funkcji technicznych w budownictwie.</w:t>
      </w:r>
    </w:p>
    <w:p w:rsidR="00672263" w:rsidRPr="00672263" w:rsidRDefault="00672263" w:rsidP="00672263">
      <w:pPr>
        <w:numPr>
          <w:ilvl w:val="0"/>
          <w:numId w:val="2"/>
        </w:num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III.3.5) Sytuacja ekonomiczna i finansowa</w:t>
      </w:r>
    </w:p>
    <w:p w:rsidR="00672263" w:rsidRPr="00672263" w:rsidRDefault="00672263" w:rsidP="00672263">
      <w:pPr>
        <w:spacing w:after="0" w:line="400" w:lineRule="atLeast"/>
        <w:ind w:left="70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Opis sposobu dokonywania oceny spełniania tego warunku</w:t>
      </w:r>
    </w:p>
    <w:p w:rsidR="00672263" w:rsidRPr="00672263" w:rsidRDefault="00672263" w:rsidP="00672263">
      <w:pPr>
        <w:numPr>
          <w:ilvl w:val="1"/>
          <w:numId w:val="2"/>
        </w:numPr>
        <w:spacing w:after="0" w:line="400" w:lineRule="atLeast"/>
        <w:ind w:left="117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Warunek niniejszy zostanie uznany za spełniony, jeżeli Wykonawca wykaże na podstawie polisy, a w przypadku jej braku innego dokumentu potwierdzającego, że jest ubezpieczony od odpowiedzialności cywilnej w zakresie prowadzonej działalności związanej z przedmiotem zamówienia na kwotę nie mniejszą niż 150 000,00 słownie: sto pięćdziesiąt tysięcy złotych</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72263" w:rsidRPr="00672263" w:rsidRDefault="00672263" w:rsidP="00672263">
      <w:pPr>
        <w:numPr>
          <w:ilvl w:val="0"/>
          <w:numId w:val="3"/>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672263" w:rsidRPr="00672263" w:rsidRDefault="00672263" w:rsidP="00672263">
      <w:pPr>
        <w:numPr>
          <w:ilvl w:val="0"/>
          <w:numId w:val="3"/>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672263" w:rsidRPr="00672263" w:rsidRDefault="00672263" w:rsidP="00672263">
      <w:pPr>
        <w:numPr>
          <w:ilvl w:val="0"/>
          <w:numId w:val="3"/>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672263" w:rsidRPr="00672263" w:rsidRDefault="00672263" w:rsidP="00672263">
      <w:pPr>
        <w:numPr>
          <w:ilvl w:val="0"/>
          <w:numId w:val="3"/>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III.4.2) W zakresie potwierdzenia niepodlegania wykluczeniu na podstawie art. 24 ust. 1 ustawy, należy przedłożyć:</w:t>
      </w:r>
    </w:p>
    <w:p w:rsidR="00672263" w:rsidRPr="00672263" w:rsidRDefault="00672263" w:rsidP="00672263">
      <w:pPr>
        <w:numPr>
          <w:ilvl w:val="0"/>
          <w:numId w:val="4"/>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oświadczenie o braku podstaw do wykluczenia; </w:t>
      </w:r>
    </w:p>
    <w:p w:rsidR="00672263" w:rsidRPr="00672263" w:rsidRDefault="00672263" w:rsidP="00672263">
      <w:pPr>
        <w:numPr>
          <w:ilvl w:val="0"/>
          <w:numId w:val="4"/>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672263">
        <w:rPr>
          <w:rFonts w:ascii="Arial CE" w:eastAsia="Times New Roman" w:hAnsi="Arial CE" w:cs="Arial CE"/>
          <w:sz w:val="20"/>
          <w:szCs w:val="20"/>
          <w:lang w:eastAsia="pl-PL"/>
        </w:rPr>
        <w:lastRenderedPageBreak/>
        <w:t xml:space="preserve">wystawiony nie wcześniej niż 6 miesięcy przed upływem terminu składania wniosków o dopuszczenie do udziału w postępowaniu o udzielenie zamówienia albo składania ofert; </w:t>
      </w:r>
    </w:p>
    <w:p w:rsidR="00672263" w:rsidRPr="00672263" w:rsidRDefault="00672263" w:rsidP="00672263">
      <w:pPr>
        <w:numPr>
          <w:ilvl w:val="0"/>
          <w:numId w:val="4"/>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72263" w:rsidRPr="00672263" w:rsidRDefault="00672263" w:rsidP="00672263">
      <w:pPr>
        <w:numPr>
          <w:ilvl w:val="0"/>
          <w:numId w:val="4"/>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672263" w:rsidRPr="00672263" w:rsidRDefault="00672263" w:rsidP="00672263">
      <w:pPr>
        <w:numPr>
          <w:ilvl w:val="0"/>
          <w:numId w:val="4"/>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672263" w:rsidRPr="00672263" w:rsidRDefault="00672263" w:rsidP="00672263">
      <w:pPr>
        <w:spacing w:after="0" w:line="400" w:lineRule="atLeast"/>
        <w:ind w:left="235"/>
        <w:rPr>
          <w:rFonts w:ascii="Arial CE" w:eastAsia="Times New Roman" w:hAnsi="Arial CE" w:cs="Arial CE"/>
          <w:b/>
          <w:bCs/>
          <w:sz w:val="20"/>
          <w:szCs w:val="20"/>
          <w:lang w:eastAsia="pl-PL"/>
        </w:rPr>
      </w:pPr>
      <w:r w:rsidRPr="00672263">
        <w:rPr>
          <w:rFonts w:ascii="Arial CE" w:eastAsia="Times New Roman" w:hAnsi="Arial CE" w:cs="Arial CE"/>
          <w:b/>
          <w:bCs/>
          <w:sz w:val="20"/>
          <w:szCs w:val="20"/>
          <w:lang w:eastAsia="pl-PL"/>
        </w:rPr>
        <w:t>III.4.3) Dokumenty podmiotów zagranicznych</w:t>
      </w:r>
    </w:p>
    <w:p w:rsidR="00672263" w:rsidRPr="00672263" w:rsidRDefault="00672263" w:rsidP="00672263">
      <w:pPr>
        <w:spacing w:after="0" w:line="400" w:lineRule="atLeast"/>
        <w:ind w:left="235"/>
        <w:rPr>
          <w:rFonts w:ascii="Arial CE" w:eastAsia="Times New Roman" w:hAnsi="Arial CE" w:cs="Arial CE"/>
          <w:b/>
          <w:bCs/>
          <w:sz w:val="20"/>
          <w:szCs w:val="20"/>
          <w:lang w:eastAsia="pl-PL"/>
        </w:rPr>
      </w:pPr>
      <w:r w:rsidRPr="00672263">
        <w:rPr>
          <w:rFonts w:ascii="Arial CE" w:eastAsia="Times New Roman" w:hAnsi="Arial CE" w:cs="Arial CE"/>
          <w:b/>
          <w:bCs/>
          <w:sz w:val="20"/>
          <w:szCs w:val="20"/>
          <w:lang w:eastAsia="pl-PL"/>
        </w:rPr>
        <w:t>Jeżeli wykonawca ma siedzibę lub miejsce zamieszkania poza terytorium Rzeczypospolitej Polskiej, przedkłada:</w:t>
      </w:r>
    </w:p>
    <w:p w:rsidR="00672263" w:rsidRPr="00672263" w:rsidRDefault="00672263" w:rsidP="00672263">
      <w:pPr>
        <w:spacing w:after="0" w:line="400" w:lineRule="atLeast"/>
        <w:ind w:left="235"/>
        <w:rPr>
          <w:rFonts w:ascii="Arial CE" w:eastAsia="Times New Roman" w:hAnsi="Arial CE" w:cs="Arial CE"/>
          <w:b/>
          <w:bCs/>
          <w:sz w:val="20"/>
          <w:szCs w:val="20"/>
          <w:lang w:eastAsia="pl-PL"/>
        </w:rPr>
      </w:pPr>
      <w:r w:rsidRPr="00672263">
        <w:rPr>
          <w:rFonts w:ascii="Arial CE" w:eastAsia="Times New Roman" w:hAnsi="Arial CE" w:cs="Arial CE"/>
          <w:b/>
          <w:bCs/>
          <w:sz w:val="20"/>
          <w:szCs w:val="20"/>
          <w:lang w:eastAsia="pl-PL"/>
        </w:rPr>
        <w:t>III.4.3.1) dokument wystawiony w kraju, w którym ma siedzibę lub miejsce zamieszkania potwierdzający, że:</w:t>
      </w:r>
    </w:p>
    <w:p w:rsidR="00672263" w:rsidRPr="00672263" w:rsidRDefault="00672263" w:rsidP="00672263">
      <w:pPr>
        <w:numPr>
          <w:ilvl w:val="0"/>
          <w:numId w:val="5"/>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72263" w:rsidRPr="00672263" w:rsidRDefault="00672263" w:rsidP="00672263">
      <w:pPr>
        <w:numPr>
          <w:ilvl w:val="0"/>
          <w:numId w:val="5"/>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672263" w:rsidRPr="00672263" w:rsidRDefault="00672263" w:rsidP="00672263">
      <w:pPr>
        <w:spacing w:after="0" w:line="400" w:lineRule="atLeast"/>
        <w:ind w:left="235"/>
        <w:rPr>
          <w:rFonts w:ascii="Arial CE" w:eastAsia="Times New Roman" w:hAnsi="Arial CE" w:cs="Arial CE"/>
          <w:b/>
          <w:bCs/>
          <w:sz w:val="20"/>
          <w:szCs w:val="20"/>
          <w:lang w:eastAsia="pl-PL"/>
        </w:rPr>
      </w:pPr>
      <w:r w:rsidRPr="00672263">
        <w:rPr>
          <w:rFonts w:ascii="Arial CE" w:eastAsia="Times New Roman" w:hAnsi="Arial CE" w:cs="Arial CE"/>
          <w:b/>
          <w:bCs/>
          <w:sz w:val="20"/>
          <w:szCs w:val="20"/>
          <w:lang w:eastAsia="pl-PL"/>
        </w:rPr>
        <w:t>III.4.4) Dokumenty dotyczące przynależności do tej samej grupy kapitałowej</w:t>
      </w:r>
    </w:p>
    <w:p w:rsidR="00672263" w:rsidRPr="00672263" w:rsidRDefault="00672263" w:rsidP="00672263">
      <w:pPr>
        <w:numPr>
          <w:ilvl w:val="0"/>
          <w:numId w:val="6"/>
        </w:numPr>
        <w:spacing w:before="100" w:beforeAutospacing="1" w:after="188" w:line="400" w:lineRule="atLeast"/>
        <w:ind w:right="313"/>
        <w:jc w:val="both"/>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lastRenderedPageBreak/>
        <w:t xml:space="preserve">lista podmiotów należących do tej samej grupy kapitałowej w rozumieniu ustawy z dnia 16 lutego 2007 r. o ochronie konkurencji i konsumentów albo informacji o tym, że nie należy do grupy kapitałowej; </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III.6) INNE DOKUMENTY</w:t>
      </w:r>
    </w:p>
    <w:p w:rsidR="00672263" w:rsidRPr="00672263" w:rsidRDefault="00672263" w:rsidP="00672263">
      <w:pPr>
        <w:spacing w:after="0" w:line="400" w:lineRule="atLeast"/>
        <w:ind w:left="235"/>
        <w:rPr>
          <w:rFonts w:ascii="Arial CE" w:eastAsia="Times New Roman" w:hAnsi="Arial CE" w:cs="Arial CE"/>
          <w:b/>
          <w:bCs/>
          <w:sz w:val="20"/>
          <w:szCs w:val="20"/>
          <w:lang w:eastAsia="pl-PL"/>
        </w:rPr>
      </w:pPr>
      <w:r w:rsidRPr="00672263">
        <w:rPr>
          <w:rFonts w:ascii="Arial CE" w:eastAsia="Times New Roman" w:hAnsi="Arial CE" w:cs="Arial CE"/>
          <w:b/>
          <w:bCs/>
          <w:sz w:val="20"/>
          <w:szCs w:val="20"/>
          <w:lang w:eastAsia="pl-PL"/>
        </w:rPr>
        <w:t>Inne dokumenty niewymienione w pkt III.4) albo w pkt III.5)</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Lista podmiotów należących do tej samej grupy kapitałowej , o której mowa w art. 24 ust. 2 pkt 5, albo informację o tym, że nie należy do grupy kapitałowej - zał. nr 6 4) Uzupełniony kosztorys ofertowy.</w:t>
      </w:r>
    </w:p>
    <w:p w:rsidR="00672263" w:rsidRPr="00672263" w:rsidRDefault="00672263" w:rsidP="00672263">
      <w:pPr>
        <w:spacing w:before="391" w:after="235" w:line="400" w:lineRule="atLeast"/>
        <w:rPr>
          <w:rFonts w:ascii="Arial CE" w:eastAsia="Times New Roman" w:hAnsi="Arial CE" w:cs="Arial CE"/>
          <w:b/>
          <w:bCs/>
          <w:sz w:val="24"/>
          <w:szCs w:val="24"/>
          <w:u w:val="single"/>
          <w:lang w:eastAsia="pl-PL"/>
        </w:rPr>
      </w:pPr>
      <w:r w:rsidRPr="00672263">
        <w:rPr>
          <w:rFonts w:ascii="Arial CE" w:eastAsia="Times New Roman" w:hAnsi="Arial CE" w:cs="Arial CE"/>
          <w:b/>
          <w:bCs/>
          <w:sz w:val="24"/>
          <w:szCs w:val="24"/>
          <w:u w:val="single"/>
          <w:lang w:eastAsia="pl-PL"/>
        </w:rPr>
        <w:t>SEKCJA IV: PROCEDURA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IV.1) TRYB UDZIELENIA ZAMÓWIENIA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IV.1.1) Tryb udzielenia zamówienia:</w:t>
      </w:r>
      <w:r w:rsidRPr="00672263">
        <w:rPr>
          <w:rFonts w:ascii="Arial CE" w:eastAsia="Times New Roman" w:hAnsi="Arial CE" w:cs="Arial CE"/>
          <w:sz w:val="20"/>
          <w:szCs w:val="20"/>
          <w:lang w:eastAsia="pl-PL"/>
        </w:rPr>
        <w:t xml:space="preserve"> przetarg nieograniczony.</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IV.2) KRYTERIA OCENY OFERT</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 xml:space="preserve">IV.2.1) Kryteria oceny ofert: </w:t>
      </w:r>
      <w:r w:rsidRPr="00672263">
        <w:rPr>
          <w:rFonts w:ascii="Arial CE" w:eastAsia="Times New Roman" w:hAnsi="Arial CE" w:cs="Arial CE"/>
          <w:sz w:val="20"/>
          <w:szCs w:val="20"/>
          <w:lang w:eastAsia="pl-PL"/>
        </w:rPr>
        <w:t>najniższa cena.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IV.3) ZMIANA UMOWY</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Dopuszczalne zmiany postanowień umowy oraz określenie warunków zmian</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sz w:val="20"/>
          <w:szCs w:val="20"/>
          <w:lang w:eastAsia="pl-PL"/>
        </w:rPr>
        <w:t xml:space="preserve">Zamawiający dopuszcza zmianę postanowień zawartej umowy w stosunku do treści oferty, na podstawie, której dokonano wyboru Wykonawcy, w przypadku wystąpienia, co najmniej jednej z okoliczności wymienionych poniżej, z uwzględnieniem podawanych warunków ich wprowadzenia: 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2 z powodu działań osób trzecich uniemożliwiających wykonanie przedmiotu zamówienia, które to działania nie są konsekwencją winy którejkolwiek ze Stron. W razie zaistnienia istotnej zmiany okoliczności powodującej, że </w:t>
      </w:r>
      <w:r w:rsidRPr="00672263">
        <w:rPr>
          <w:rFonts w:ascii="Arial CE" w:eastAsia="Times New Roman" w:hAnsi="Arial CE" w:cs="Arial CE"/>
          <w:sz w:val="20"/>
          <w:szCs w:val="20"/>
          <w:lang w:eastAsia="pl-PL"/>
        </w:rPr>
        <w:lastRenderedPageBreak/>
        <w:t>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IV.4) INFORMACJE ADMINISTRACYJNE</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IV.4.1)</w:t>
      </w:r>
      <w:r w:rsidRPr="00672263">
        <w:rPr>
          <w:rFonts w:ascii="Arial CE" w:eastAsia="Times New Roman" w:hAnsi="Arial CE" w:cs="Arial CE"/>
          <w:sz w:val="20"/>
          <w:szCs w:val="20"/>
          <w:lang w:eastAsia="pl-PL"/>
        </w:rPr>
        <w:t> </w:t>
      </w:r>
      <w:r w:rsidRPr="00672263">
        <w:rPr>
          <w:rFonts w:ascii="Arial CE" w:eastAsia="Times New Roman" w:hAnsi="Arial CE" w:cs="Arial CE"/>
          <w:b/>
          <w:bCs/>
          <w:sz w:val="20"/>
          <w:szCs w:val="20"/>
          <w:lang w:eastAsia="pl-PL"/>
        </w:rPr>
        <w:t>Adres strony internetowej, na której jest dostępna specyfikacja istotnych warunków zamówienia:</w:t>
      </w:r>
      <w:r w:rsidRPr="00672263">
        <w:rPr>
          <w:rFonts w:ascii="Arial CE" w:eastAsia="Times New Roman" w:hAnsi="Arial CE" w:cs="Arial CE"/>
          <w:sz w:val="20"/>
          <w:szCs w:val="20"/>
          <w:lang w:eastAsia="pl-PL"/>
        </w:rPr>
        <w:t xml:space="preserve"> www.ugzaluski.bip.org.pl</w:t>
      </w:r>
      <w:r w:rsidRPr="00672263">
        <w:rPr>
          <w:rFonts w:ascii="Arial CE" w:eastAsia="Times New Roman" w:hAnsi="Arial CE" w:cs="Arial CE"/>
          <w:sz w:val="20"/>
          <w:szCs w:val="20"/>
          <w:lang w:eastAsia="pl-PL"/>
        </w:rPr>
        <w:br/>
      </w:r>
      <w:r w:rsidRPr="00672263">
        <w:rPr>
          <w:rFonts w:ascii="Arial CE" w:eastAsia="Times New Roman" w:hAnsi="Arial CE" w:cs="Arial CE"/>
          <w:b/>
          <w:bCs/>
          <w:sz w:val="20"/>
          <w:szCs w:val="20"/>
          <w:lang w:eastAsia="pl-PL"/>
        </w:rPr>
        <w:t>Specyfikację istotnych warunków zamówienia można uzyskać pod adresem:</w:t>
      </w:r>
      <w:r w:rsidRPr="00672263">
        <w:rPr>
          <w:rFonts w:ascii="Arial CE" w:eastAsia="Times New Roman" w:hAnsi="Arial CE" w:cs="Arial CE"/>
          <w:sz w:val="20"/>
          <w:szCs w:val="20"/>
          <w:lang w:eastAsia="pl-PL"/>
        </w:rPr>
        <w:t xml:space="preserve"> Urząd Gminy Załuski Załuski 67, 09-142 Załuski, pok. nr 22.</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IV.4.4) Termin składania wniosków o dopuszczenie do udziału w postępowaniu lub ofert:</w:t>
      </w:r>
      <w:r w:rsidRPr="00672263">
        <w:rPr>
          <w:rFonts w:ascii="Arial CE" w:eastAsia="Times New Roman" w:hAnsi="Arial CE" w:cs="Arial CE"/>
          <w:sz w:val="20"/>
          <w:szCs w:val="20"/>
          <w:lang w:eastAsia="pl-PL"/>
        </w:rPr>
        <w:t xml:space="preserve"> 08.09.2014 godzina 10:00, miejsce: Urząd Gminy w Załuskach, Załuski 67 09-142 Załuski, pok. nr 8 Biuro Obsługi Interesanta.</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IV.4.5) Termin związania ofertą:</w:t>
      </w:r>
      <w:r w:rsidRPr="00672263">
        <w:rPr>
          <w:rFonts w:ascii="Arial CE" w:eastAsia="Times New Roman" w:hAnsi="Arial CE" w:cs="Arial CE"/>
          <w:sz w:val="20"/>
          <w:szCs w:val="20"/>
          <w:lang w:eastAsia="pl-PL"/>
        </w:rPr>
        <w:t xml:space="preserve"> okres w dniach: 30 (od ostatecznego terminu składania ofert).</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IV.4.16) Informacje dodatkowe, w tym dotyczące finansowania projektu/programu ze środków Unii Europejskiej:</w:t>
      </w:r>
      <w:r w:rsidRPr="00672263">
        <w:rPr>
          <w:rFonts w:ascii="Arial CE" w:eastAsia="Times New Roman" w:hAnsi="Arial CE" w:cs="Arial CE"/>
          <w:sz w:val="20"/>
          <w:szCs w:val="20"/>
          <w:lang w:eastAsia="pl-PL"/>
        </w:rPr>
        <w:t xml:space="preserve"> Projekt jest współfinansowany ze środków Unii Europejskiej w ramach działania 413 Wdrażanie lokalnych strategii rozwoju dla operacji, które odpowiadają warunkom przyznania pomocy w ramach działania Odnowa i rozwój wsi..</w:t>
      </w:r>
    </w:p>
    <w:p w:rsidR="00672263" w:rsidRPr="00672263" w:rsidRDefault="00672263" w:rsidP="00672263">
      <w:pPr>
        <w:spacing w:after="0" w:line="400" w:lineRule="atLeast"/>
        <w:ind w:left="235"/>
        <w:rPr>
          <w:rFonts w:ascii="Arial CE" w:eastAsia="Times New Roman" w:hAnsi="Arial CE" w:cs="Arial CE"/>
          <w:sz w:val="20"/>
          <w:szCs w:val="20"/>
          <w:lang w:eastAsia="pl-PL"/>
        </w:rPr>
      </w:pPr>
      <w:r w:rsidRPr="0067226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72263">
        <w:rPr>
          <w:rFonts w:ascii="Arial CE" w:eastAsia="Times New Roman" w:hAnsi="Arial CE" w:cs="Arial CE"/>
          <w:sz w:val="20"/>
          <w:szCs w:val="20"/>
          <w:lang w:eastAsia="pl-PL"/>
        </w:rPr>
        <w:t>nie</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9F1"/>
    <w:multiLevelType w:val="multilevel"/>
    <w:tmpl w:val="37D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43493"/>
    <w:multiLevelType w:val="multilevel"/>
    <w:tmpl w:val="49E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1E1FA8"/>
    <w:multiLevelType w:val="multilevel"/>
    <w:tmpl w:val="2BD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711354"/>
    <w:multiLevelType w:val="multilevel"/>
    <w:tmpl w:val="6DDA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D18D4"/>
    <w:multiLevelType w:val="multilevel"/>
    <w:tmpl w:val="59C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FD2008"/>
    <w:multiLevelType w:val="multilevel"/>
    <w:tmpl w:val="09C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hyphenationZone w:val="425"/>
  <w:characterSpacingControl w:val="doNotCompress"/>
  <w:compat/>
  <w:rsids>
    <w:rsidRoot w:val="00672263"/>
    <w:rsid w:val="00125FA2"/>
    <w:rsid w:val="00672263"/>
    <w:rsid w:val="00B800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72263"/>
    <w:rPr>
      <w:color w:val="0000FF"/>
      <w:u w:val="single"/>
    </w:rPr>
  </w:style>
  <w:style w:type="paragraph" w:styleId="NormalnyWeb">
    <w:name w:val="Normal (Web)"/>
    <w:basedOn w:val="Normalny"/>
    <w:uiPriority w:val="99"/>
    <w:semiHidden/>
    <w:unhideWhenUsed/>
    <w:rsid w:val="00672263"/>
    <w:pPr>
      <w:spacing w:after="0" w:line="240" w:lineRule="auto"/>
      <w:ind w:left="235"/>
    </w:pPr>
    <w:rPr>
      <w:rFonts w:ascii="Times New Roman" w:eastAsia="Times New Roman" w:hAnsi="Times New Roman" w:cs="Times New Roman"/>
      <w:sz w:val="24"/>
      <w:szCs w:val="24"/>
      <w:lang w:eastAsia="pl-PL"/>
    </w:rPr>
  </w:style>
  <w:style w:type="paragraph" w:customStyle="1" w:styleId="khheader">
    <w:name w:val="kh_header"/>
    <w:basedOn w:val="Normalny"/>
    <w:rsid w:val="00672263"/>
    <w:pPr>
      <w:spacing w:after="0" w:line="420" w:lineRule="atLeast"/>
      <w:ind w:left="23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2263"/>
    <w:pPr>
      <w:spacing w:before="391" w:after="23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2263"/>
    <w:pPr>
      <w:spacing w:after="0" w:line="240" w:lineRule="auto"/>
      <w:ind w:left="23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672263"/>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393818431">
      <w:bodyDiv w:val="1"/>
      <w:marLeft w:val="0"/>
      <w:marRight w:val="0"/>
      <w:marTop w:val="0"/>
      <w:marBottom w:val="0"/>
      <w:divBdr>
        <w:top w:val="none" w:sz="0" w:space="0" w:color="auto"/>
        <w:left w:val="none" w:sz="0" w:space="0" w:color="auto"/>
        <w:bottom w:val="none" w:sz="0" w:space="0" w:color="auto"/>
        <w:right w:val="none" w:sz="0" w:space="0" w:color="auto"/>
      </w:divBdr>
      <w:divsChild>
        <w:div w:id="617952417">
          <w:marLeft w:val="15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2542</Words>
  <Characters>15258</Characters>
  <Application>Microsoft Office Word</Application>
  <DocSecurity>0</DocSecurity>
  <Lines>127</Lines>
  <Paragraphs>35</Paragraphs>
  <ScaleCrop>false</ScaleCrop>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2014-08-21T12:17:00Z</dcterms:created>
  <dcterms:modified xsi:type="dcterms:W3CDTF">2014-08-21T12:17:00Z</dcterms:modified>
</cp:coreProperties>
</file>